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E9" w:rsidRPr="005F4481" w:rsidRDefault="000462E9" w:rsidP="000462E9">
      <w:pPr>
        <w:ind w:left="72" w:right="1557" w:hanging="248"/>
        <w:jc w:val="center"/>
        <w:rPr>
          <w:rFonts w:asciiTheme="minorHAnsi" w:eastAsia="Times" w:hAnsiTheme="minorHAnsi" w:cstheme="minorHAnsi"/>
          <w:b/>
          <w:bCs/>
          <w:sz w:val="22"/>
          <w:szCs w:val="22"/>
        </w:rPr>
      </w:pPr>
      <w:r w:rsidRPr="005F448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F23875" wp14:editId="416CAFEE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81">
        <w:rPr>
          <w:rFonts w:asciiTheme="minorHAnsi" w:eastAsia="Times" w:hAnsiTheme="minorHAnsi" w:cstheme="minorHAnsi"/>
          <w:b/>
          <w:bCs/>
          <w:sz w:val="22"/>
          <w:szCs w:val="22"/>
        </w:rPr>
        <w:t>OGŁOSZENIE</w:t>
      </w:r>
    </w:p>
    <w:p w:rsidR="000462E9" w:rsidRPr="005F4481" w:rsidRDefault="000462E9" w:rsidP="000462E9">
      <w:pPr>
        <w:ind w:left="72" w:right="1415" w:hanging="248"/>
        <w:jc w:val="center"/>
        <w:rPr>
          <w:rFonts w:asciiTheme="minorHAnsi" w:eastAsia="Times" w:hAnsiTheme="minorHAnsi" w:cstheme="minorHAnsi"/>
          <w:b/>
          <w:bCs/>
          <w:sz w:val="22"/>
          <w:szCs w:val="22"/>
        </w:rPr>
      </w:pPr>
      <w:r w:rsidRPr="005F4481">
        <w:rPr>
          <w:rFonts w:asciiTheme="minorHAnsi" w:eastAsia="Times" w:hAnsiTheme="minorHAnsi" w:cstheme="minorHAnsi"/>
          <w:b/>
          <w:bCs/>
          <w:sz w:val="22"/>
          <w:szCs w:val="22"/>
        </w:rPr>
        <w:t>Enea Połaniec S.A.</w:t>
      </w:r>
    </w:p>
    <w:p w:rsidR="000462E9" w:rsidRPr="005F4481" w:rsidRDefault="000462E9" w:rsidP="000462E9">
      <w:pPr>
        <w:ind w:left="72" w:right="1415" w:hanging="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4481">
        <w:rPr>
          <w:rFonts w:asciiTheme="minorHAnsi" w:eastAsia="Times" w:hAnsiTheme="minorHAnsi" w:cstheme="minorHAnsi"/>
          <w:b/>
          <w:bCs/>
          <w:sz w:val="22"/>
          <w:szCs w:val="22"/>
        </w:rPr>
        <w:t>ogłasza</w:t>
      </w:r>
      <w:r w:rsidRPr="005F4481">
        <w:rPr>
          <w:rFonts w:asciiTheme="minorHAnsi" w:hAnsiTheme="minorHAnsi" w:cstheme="minorHAnsi"/>
          <w:b/>
          <w:sz w:val="22"/>
          <w:szCs w:val="22"/>
        </w:rPr>
        <w:t xml:space="preserve"> przetarg niepubliczny</w:t>
      </w:r>
    </w:p>
    <w:p w:rsidR="00CB152E" w:rsidRPr="00333EFF" w:rsidRDefault="000462E9" w:rsidP="00296B08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</w:t>
      </w:r>
      <w:r w:rsidR="00CB152E" w:rsidRPr="00333EF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„Wykonanie stanowis</w:t>
      </w:r>
      <w:r w:rsidR="00296B08" w:rsidRPr="00333EF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k rozładunku kwasu solnego oraz </w:t>
      </w:r>
      <w:r w:rsidR="00CB152E" w:rsidRPr="00333EF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ługu sodowego z cystern samochodowych na terenie Enea Elektrownia Połaniec”</w:t>
      </w:r>
    </w:p>
    <w:p w:rsidR="000462E9" w:rsidRPr="005F4481" w:rsidRDefault="000462E9" w:rsidP="000462E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462E9" w:rsidRPr="005F4481" w:rsidRDefault="000462E9" w:rsidP="000462E9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F4481">
        <w:rPr>
          <w:rFonts w:asciiTheme="minorHAnsi" w:hAnsiTheme="minorHAnsi" w:cstheme="minorHAnsi"/>
          <w:sz w:val="22"/>
          <w:szCs w:val="22"/>
        </w:rPr>
        <w:t>wg następujących warunków:</w:t>
      </w:r>
    </w:p>
    <w:p w:rsidR="000462E9" w:rsidRPr="005F4481" w:rsidRDefault="000462E9" w:rsidP="000462E9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0462E9" w:rsidRPr="005F4481" w:rsidRDefault="000462E9" w:rsidP="00CB152E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</w:rPr>
        <w:t>Przedmiot zamówienia:</w:t>
      </w:r>
      <w:r w:rsidR="00CB152E" w:rsidRPr="005F4481">
        <w:rPr>
          <w:rFonts w:asciiTheme="minorHAnsi" w:hAnsiTheme="minorHAnsi" w:cstheme="minorHAnsi"/>
          <w:sz w:val="22"/>
          <w:szCs w:val="22"/>
        </w:rPr>
        <w:t xml:space="preserve"> „Wykonanie stanowisk rozładunku kwasu solnego oraz ługu sodowego z cystern samochodowych na terenie Enea Elektrownia Połaniec”. </w:t>
      </w:r>
      <w:r w:rsidRPr="005F4481">
        <w:rPr>
          <w:rFonts w:asciiTheme="minorHAnsi" w:eastAsia="Times" w:hAnsiTheme="minorHAnsi" w:cstheme="minorHAnsi"/>
          <w:b/>
          <w:bCs/>
          <w:sz w:val="22"/>
          <w:szCs w:val="22"/>
        </w:rPr>
        <w:t xml:space="preserve"> </w:t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:rsidR="000462E9" w:rsidRPr="005F4481" w:rsidRDefault="000462E9" w:rsidP="00F12920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Szczegółowy zakres Usług Określa SIWZ stanowiący Załącznik nr 2 do ogłoszenia.</w:t>
      </w:r>
    </w:p>
    <w:p w:rsidR="000462E9" w:rsidRPr="005F4481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F4481">
        <w:rPr>
          <w:rFonts w:asciiTheme="minorHAnsi" w:eastAsia="Calibri" w:hAnsiTheme="minorHAnsi" w:cstheme="minorHAnsi"/>
          <w:sz w:val="22"/>
          <w:szCs w:val="22"/>
        </w:rPr>
        <w:t xml:space="preserve">Termin wykonania robót/usług: </w:t>
      </w:r>
      <w:r w:rsidR="00CB152E" w:rsidRPr="005F4481">
        <w:rPr>
          <w:rFonts w:asciiTheme="minorHAnsi" w:eastAsia="Calibri" w:hAnsiTheme="minorHAnsi" w:cstheme="minorHAnsi"/>
          <w:sz w:val="22"/>
          <w:szCs w:val="22"/>
        </w:rPr>
        <w:t>01.09</w:t>
      </w:r>
      <w:r w:rsidR="003E70A5" w:rsidRPr="005F4481">
        <w:rPr>
          <w:rFonts w:asciiTheme="minorHAnsi" w:eastAsia="Calibri" w:hAnsiTheme="minorHAnsi" w:cstheme="minorHAnsi"/>
          <w:sz w:val="22"/>
          <w:szCs w:val="22"/>
        </w:rPr>
        <w:t>.2019r – 30.12.2020</w:t>
      </w:r>
      <w:r w:rsidRPr="005F4481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0462E9" w:rsidRPr="005F4481" w:rsidRDefault="000462E9" w:rsidP="000462E9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ja-JP"/>
        </w:rPr>
      </w:pPr>
      <w:r w:rsidRPr="005F4481">
        <w:rPr>
          <w:rFonts w:asciiTheme="minorHAnsi" w:hAnsiTheme="minorHAnsi" w:cstheme="minorHAnsi"/>
          <w:color w:val="auto"/>
          <w:sz w:val="22"/>
          <w:szCs w:val="22"/>
          <w:lang w:val="pl-PL"/>
        </w:rPr>
        <w:t>Zamawiający nie dopuszcza ofert częściowych  i  wariantowych.</w:t>
      </w:r>
    </w:p>
    <w:p w:rsidR="000462E9" w:rsidRPr="005F4481" w:rsidRDefault="000462E9" w:rsidP="000462E9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theme="minorHAnsi"/>
          <w:lang w:eastAsia="pl-PL"/>
        </w:rPr>
      </w:pPr>
      <w:r w:rsidRPr="005F4481">
        <w:rPr>
          <w:rFonts w:asciiTheme="minorHAnsi" w:eastAsia="Times New Roman" w:hAnsiTheme="minorHAnsi" w:cstheme="minorHAnsi"/>
          <w:lang w:eastAsia="pl-PL"/>
        </w:rPr>
        <w:t>Opis przygotowania oferty.</w:t>
      </w:r>
    </w:p>
    <w:p w:rsidR="000462E9" w:rsidRPr="005F4481" w:rsidRDefault="000462E9" w:rsidP="000462E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theme="minorHAnsi"/>
          <w:lang w:eastAsia="pl-PL"/>
        </w:rPr>
      </w:pPr>
      <w:r w:rsidRPr="005F4481">
        <w:rPr>
          <w:rFonts w:asciiTheme="minorHAnsi" w:eastAsia="Times New Roman" w:hAnsiTheme="minorHAnsi" w:cstheme="minorHAnsi"/>
          <w:lang w:eastAsia="pl-PL"/>
        </w:rPr>
        <w:t>Ofertę należy złożyć na formularzu „oferta” – Załącznik nr 1 do ogłoszenia.</w:t>
      </w:r>
    </w:p>
    <w:p w:rsidR="000462E9" w:rsidRPr="005F4481" w:rsidRDefault="000462E9" w:rsidP="000462E9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theme="minorHAnsi"/>
          <w:lang w:eastAsia="pl-PL"/>
        </w:rPr>
      </w:pPr>
      <w:r w:rsidRPr="005F4481">
        <w:rPr>
          <w:rFonts w:asciiTheme="minorHAnsi" w:eastAsia="Times New Roman" w:hAnsiTheme="minorHAnsi" w:cstheme="minorHAnsi"/>
          <w:lang w:eastAsia="pl-PL"/>
        </w:rPr>
        <w:t>Złożona oferta powinna być opatrzona pieczątką firmową oraz podpisana przez podmiot uprawniony do reprezentacji oferenta.</w:t>
      </w:r>
    </w:p>
    <w:p w:rsidR="00F12920" w:rsidRPr="005F4481" w:rsidRDefault="00F12920" w:rsidP="00F12920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Oferty należy złożyć na adres:</w:t>
      </w:r>
    </w:p>
    <w:p w:rsidR="00F12920" w:rsidRPr="005F4481" w:rsidRDefault="00F12920" w:rsidP="00F12920">
      <w:pPr>
        <w:spacing w:line="320" w:lineRule="atLeast"/>
        <w:ind w:left="72" w:right="72" w:hanging="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r w:rsidRPr="005F44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Enea Połaniec S.A. Zawada 26, 28-230 Połaniec </w:t>
      </w:r>
      <w:r w:rsidRPr="005F4481">
        <w:rPr>
          <w:rFonts w:asciiTheme="minorHAnsi" w:hAnsiTheme="minorHAnsi" w:cstheme="minorHAnsi"/>
          <w:color w:val="000000"/>
          <w:sz w:val="22"/>
          <w:szCs w:val="22"/>
        </w:rPr>
        <w:t>bud. F 12 kancelaria I-sze piętro</w:t>
      </w:r>
    </w:p>
    <w:bookmarkEnd w:id="0"/>
    <w:p w:rsidR="000462E9" w:rsidRPr="005F4481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F4481">
        <w:rPr>
          <w:rFonts w:asciiTheme="minorHAnsi" w:hAnsiTheme="minorHAnsi" w:cstheme="minorHAnsi"/>
          <w:sz w:val="22"/>
          <w:szCs w:val="22"/>
        </w:rPr>
        <w:t>Termin składania ofert:  do</w:t>
      </w:r>
      <w:r w:rsidR="00422EEF">
        <w:rPr>
          <w:rFonts w:asciiTheme="minorHAnsi" w:hAnsiTheme="minorHAnsi" w:cstheme="minorHAnsi"/>
          <w:sz w:val="22"/>
          <w:szCs w:val="22"/>
        </w:rPr>
        <w:t xml:space="preserve"> </w:t>
      </w:r>
      <w:r w:rsidR="00422EEF" w:rsidRPr="00333EFF">
        <w:rPr>
          <w:rFonts w:asciiTheme="minorHAnsi" w:hAnsiTheme="minorHAnsi" w:cstheme="minorHAnsi"/>
          <w:b/>
          <w:sz w:val="22"/>
          <w:szCs w:val="22"/>
        </w:rPr>
        <w:t>09</w:t>
      </w:r>
      <w:r w:rsidR="00F12920" w:rsidRPr="005F4481">
        <w:rPr>
          <w:rFonts w:asciiTheme="minorHAnsi" w:hAnsiTheme="minorHAnsi" w:cstheme="minorHAnsi"/>
          <w:b/>
          <w:sz w:val="22"/>
          <w:szCs w:val="22"/>
        </w:rPr>
        <w:t>.0</w:t>
      </w:r>
      <w:r w:rsidR="00422EEF">
        <w:rPr>
          <w:rFonts w:asciiTheme="minorHAnsi" w:hAnsiTheme="minorHAnsi" w:cstheme="minorHAnsi"/>
          <w:b/>
          <w:sz w:val="22"/>
          <w:szCs w:val="22"/>
        </w:rPr>
        <w:t>8</w:t>
      </w:r>
      <w:r w:rsidR="00F12920" w:rsidRPr="005F4481">
        <w:rPr>
          <w:rFonts w:asciiTheme="minorHAnsi" w:hAnsiTheme="minorHAnsi" w:cstheme="minorHAnsi"/>
          <w:b/>
          <w:sz w:val="22"/>
          <w:szCs w:val="22"/>
        </w:rPr>
        <w:t>.2019</w:t>
      </w:r>
      <w:r w:rsidR="00422E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920" w:rsidRPr="005F4481">
        <w:rPr>
          <w:rFonts w:asciiTheme="minorHAnsi" w:hAnsiTheme="minorHAnsi" w:cstheme="minorHAnsi"/>
          <w:b/>
          <w:sz w:val="22"/>
          <w:szCs w:val="22"/>
        </w:rPr>
        <w:t>r</w:t>
      </w:r>
      <w:r w:rsidRPr="005F4481">
        <w:rPr>
          <w:rFonts w:asciiTheme="minorHAnsi" w:hAnsiTheme="minorHAnsi" w:cstheme="minorHAnsi"/>
          <w:sz w:val="22"/>
          <w:szCs w:val="22"/>
        </w:rPr>
        <w:t xml:space="preserve"> do godz. 12</w:t>
      </w:r>
      <w:r w:rsidRPr="005F4481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00</w:t>
      </w:r>
      <w:r w:rsidRPr="005F4481">
        <w:rPr>
          <w:rFonts w:asciiTheme="minorHAnsi" w:hAnsiTheme="minorHAnsi" w:cstheme="minorHAnsi"/>
          <w:b/>
          <w:sz w:val="22"/>
          <w:szCs w:val="22"/>
        </w:rPr>
        <w:t>.</w:t>
      </w:r>
    </w:p>
    <w:p w:rsidR="00F12920" w:rsidRPr="005F4481" w:rsidRDefault="00F12920" w:rsidP="00F12920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 xml:space="preserve">Wewnętrzny termin otwarcia ofert: </w:t>
      </w:r>
      <w:r w:rsidRPr="005F44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22EEF">
        <w:rPr>
          <w:rFonts w:asciiTheme="minorHAnsi" w:hAnsiTheme="minorHAnsi" w:cstheme="minorHAnsi"/>
          <w:b/>
          <w:color w:val="000000"/>
          <w:sz w:val="22"/>
          <w:szCs w:val="22"/>
        </w:rPr>
        <w:t>09</w:t>
      </w:r>
      <w:r w:rsidRPr="005F44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.0</w:t>
      </w:r>
      <w:r w:rsidR="00422EEF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Pr="005F4481">
        <w:rPr>
          <w:rFonts w:asciiTheme="minorHAnsi" w:hAnsiTheme="minorHAnsi" w:cstheme="minorHAnsi"/>
          <w:b/>
          <w:color w:val="000000"/>
          <w:sz w:val="22"/>
          <w:szCs w:val="22"/>
        </w:rPr>
        <w:t>. 2019 r.</w:t>
      </w:r>
      <w:r w:rsidRPr="005F4481">
        <w:rPr>
          <w:rFonts w:asciiTheme="minorHAnsi" w:hAnsiTheme="minorHAnsi" w:cstheme="minorHAnsi"/>
          <w:color w:val="000000"/>
          <w:sz w:val="22"/>
          <w:szCs w:val="22"/>
        </w:rPr>
        <w:t xml:space="preserve"> od godz. 12</w:t>
      </w:r>
      <w:r w:rsidRPr="005F4481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 xml:space="preserve"> 30</w:t>
      </w:r>
      <w:r w:rsidRPr="005F448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0462E9" w:rsidRPr="005F4481" w:rsidRDefault="000462E9" w:rsidP="000462E9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F4481">
        <w:rPr>
          <w:rFonts w:asciiTheme="minorHAnsi" w:hAnsiTheme="minorHAnsi" w:cs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0462E9" w:rsidRPr="005F4481" w:rsidRDefault="000462E9" w:rsidP="000462E9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12920" w:rsidRPr="005F4481" w:rsidRDefault="00F12920" w:rsidP="00F12920">
      <w:pPr>
        <w:pStyle w:val="Akapitzlist"/>
        <w:spacing w:after="0" w:line="320" w:lineRule="atLeast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5F4481">
        <w:rPr>
          <w:rFonts w:asciiTheme="minorHAnsi" w:hAnsiTheme="minorHAnsi" w:cstheme="minorHAnsi"/>
          <w:b/>
          <w:color w:val="000000"/>
        </w:rPr>
        <w:t xml:space="preserve">DZIAŁ ZAKUPÓW MATERIAŁÓW I USŁUG Enea Połaniec S.A. </w:t>
      </w:r>
    </w:p>
    <w:p w:rsidR="00F12920" w:rsidRPr="005F4481" w:rsidRDefault="00F12920" w:rsidP="00F12920">
      <w:pPr>
        <w:spacing w:line="280" w:lineRule="atLeast"/>
        <w:jc w:val="center"/>
        <w:rPr>
          <w:rFonts w:asciiTheme="minorHAnsi" w:eastAsia="Times" w:hAnsiTheme="minorHAnsi" w:cstheme="minorHAnsi"/>
          <w:b/>
          <w:color w:val="000000"/>
          <w:sz w:val="22"/>
          <w:szCs w:val="22"/>
        </w:rPr>
      </w:pPr>
      <w:r w:rsidRPr="005F4481">
        <w:rPr>
          <w:rFonts w:asciiTheme="minorHAnsi" w:eastAsia="Times" w:hAnsiTheme="minorHAnsi" w:cstheme="minorHAnsi"/>
          <w:i/>
          <w:color w:val="000000"/>
          <w:sz w:val="22"/>
          <w:szCs w:val="22"/>
        </w:rPr>
        <w:t>z opisem</w:t>
      </w:r>
      <w:r w:rsidRPr="005F4481">
        <w:rPr>
          <w:rFonts w:asciiTheme="minorHAnsi" w:eastAsia="Times" w:hAnsiTheme="minorHAnsi" w:cstheme="minorHAnsi"/>
          <w:color w:val="000000"/>
          <w:sz w:val="22"/>
          <w:szCs w:val="22"/>
        </w:rPr>
        <w:t>:</w:t>
      </w:r>
    </w:p>
    <w:p w:rsidR="00DD7C86" w:rsidRPr="005F4481" w:rsidRDefault="00F12920" w:rsidP="00F12920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 w:cstheme="minorHAnsi"/>
          <w:b/>
        </w:rPr>
      </w:pPr>
      <w:r w:rsidRPr="005F4481">
        <w:rPr>
          <w:rFonts w:asciiTheme="minorHAnsi" w:hAnsiTheme="minorHAnsi" w:cstheme="minorHAnsi"/>
          <w:b/>
        </w:rPr>
        <w:t xml:space="preserve">Oferta w przetargu na wykonanie stanowisk rozładunku kwasu solnego oraz ługu sodowego z cystern samochodowych </w:t>
      </w:r>
    </w:p>
    <w:p w:rsidR="00F12920" w:rsidRPr="005F4481" w:rsidRDefault="00F12920" w:rsidP="00F12920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 w:cstheme="minorHAnsi"/>
          <w:b/>
          <w:color w:val="000000"/>
        </w:rPr>
      </w:pPr>
      <w:r w:rsidRPr="005F4481">
        <w:rPr>
          <w:rFonts w:asciiTheme="minorHAnsi" w:hAnsiTheme="minorHAnsi" w:cstheme="minorHAnsi"/>
          <w:b/>
        </w:rPr>
        <w:t>na terenie Enea Elektrownia Połaniec</w:t>
      </w:r>
      <w:r w:rsidRPr="005F4481">
        <w:rPr>
          <w:rFonts w:asciiTheme="minorHAnsi" w:hAnsiTheme="minorHAnsi" w:cstheme="minorHAnsi"/>
          <w:b/>
          <w:color w:val="000000"/>
        </w:rPr>
        <w:t xml:space="preserve"> </w:t>
      </w:r>
      <w:r w:rsidR="00DD7C86" w:rsidRPr="005F4481">
        <w:rPr>
          <w:rFonts w:asciiTheme="minorHAnsi" w:hAnsiTheme="minorHAnsi" w:cstheme="minorHAnsi"/>
          <w:b/>
          <w:color w:val="000000"/>
        </w:rPr>
        <w:t>- Katarzyna Trojanowska</w:t>
      </w:r>
    </w:p>
    <w:p w:rsidR="00F12920" w:rsidRPr="005F4481" w:rsidRDefault="00F12920" w:rsidP="00F12920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 w:cstheme="minorHAnsi"/>
          <w:b/>
          <w:color w:val="000000"/>
        </w:rPr>
      </w:pPr>
      <w:r w:rsidRPr="005F4481">
        <w:rPr>
          <w:rFonts w:asciiTheme="minorHAnsi" w:hAnsiTheme="minorHAnsi" w:cstheme="minorHAnsi"/>
          <w:b/>
          <w:color w:val="000000"/>
        </w:rPr>
        <w:t>Nie otwierać przed godz. 12</w:t>
      </w:r>
      <w:r w:rsidRPr="005F4481">
        <w:rPr>
          <w:rFonts w:asciiTheme="minorHAnsi" w:hAnsiTheme="minorHAnsi" w:cstheme="minorHAnsi"/>
          <w:b/>
          <w:color w:val="000000"/>
          <w:vertAlign w:val="superscript"/>
        </w:rPr>
        <w:t>30</w:t>
      </w:r>
      <w:r w:rsidRPr="005F4481">
        <w:rPr>
          <w:rFonts w:asciiTheme="minorHAnsi" w:hAnsiTheme="minorHAnsi" w:cstheme="minorHAnsi"/>
          <w:b/>
          <w:color w:val="000000"/>
        </w:rPr>
        <w:t xml:space="preserve"> w dniu  </w:t>
      </w:r>
      <w:r w:rsidR="00422EEF">
        <w:rPr>
          <w:rFonts w:asciiTheme="minorHAnsi" w:hAnsiTheme="minorHAnsi" w:cstheme="minorHAnsi"/>
          <w:b/>
          <w:color w:val="000000"/>
        </w:rPr>
        <w:t>09</w:t>
      </w:r>
      <w:r w:rsidRPr="005F4481">
        <w:rPr>
          <w:rFonts w:asciiTheme="minorHAnsi" w:hAnsiTheme="minorHAnsi" w:cstheme="minorHAnsi"/>
          <w:b/>
          <w:color w:val="000000"/>
        </w:rPr>
        <w:t>.0</w:t>
      </w:r>
      <w:r w:rsidR="00422EEF">
        <w:rPr>
          <w:rFonts w:asciiTheme="minorHAnsi" w:hAnsiTheme="minorHAnsi" w:cstheme="minorHAnsi"/>
          <w:b/>
          <w:color w:val="000000"/>
        </w:rPr>
        <w:t>8</w:t>
      </w:r>
      <w:r w:rsidRPr="005F4481">
        <w:rPr>
          <w:rFonts w:asciiTheme="minorHAnsi" w:hAnsiTheme="minorHAnsi" w:cstheme="minorHAnsi"/>
          <w:b/>
          <w:color w:val="000000"/>
        </w:rPr>
        <w:t>.2019 r.</w:t>
      </w:r>
    </w:p>
    <w:p w:rsidR="000462E9" w:rsidRPr="005F4481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theme="minorHAnsi"/>
          <w:lang w:eastAsia="ja-JP"/>
        </w:rPr>
      </w:pPr>
      <w:r w:rsidRPr="005F4481">
        <w:rPr>
          <w:rFonts w:asciiTheme="minorHAnsi" w:hAnsiTheme="minorHAnsi" w:cstheme="minorHAnsi"/>
        </w:rPr>
        <w:t>Oferent ponosi wszelkie koszty związane ze sporządzeniem i przedłożeniem oferty.</w:t>
      </w:r>
    </w:p>
    <w:p w:rsidR="000462E9" w:rsidRPr="005F4481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theme="minorHAnsi"/>
          <w:lang w:eastAsia="ja-JP"/>
        </w:rPr>
      </w:pPr>
      <w:r w:rsidRPr="005F4481">
        <w:rPr>
          <w:rFonts w:asciiTheme="minorHAnsi" w:hAnsiTheme="minorHAnsi" w:cstheme="minorHAnsi"/>
        </w:rPr>
        <w:t>Oferent zobowiązany jest do zachowania w tajemnicy wszelkich poufnych informacji, które uzyskał od Zamawiającego w trakcie opracowywania oferty.</w:t>
      </w:r>
    </w:p>
    <w:p w:rsidR="000462E9" w:rsidRPr="005F4481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theme="minorHAnsi"/>
          <w:lang w:eastAsia="ja-JP"/>
        </w:rPr>
      </w:pPr>
      <w:r w:rsidRPr="005F4481">
        <w:rPr>
          <w:rFonts w:asciiTheme="minorHAnsi" w:hAnsiTheme="minorHAnsi" w:cstheme="minorHAnsi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0462E9" w:rsidRPr="005F4481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theme="minorHAnsi"/>
          <w:lang w:eastAsia="ja-JP"/>
        </w:rPr>
      </w:pPr>
      <w:r w:rsidRPr="005F4481">
        <w:rPr>
          <w:rFonts w:asciiTheme="minorHAnsi" w:hAnsiTheme="minorHAnsi" w:cstheme="minorHAnsi"/>
          <w:lang w:eastAsia="ja-JP"/>
        </w:rPr>
        <w:t>Zamawiający udzieli zamówienia wybranemu oferentowi, zgodnie z zapytaniem ofertowym i warunkami ustalonymi podczas ewentualnych negocjacji.</w:t>
      </w:r>
    </w:p>
    <w:p w:rsidR="000462E9" w:rsidRPr="005F4481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theme="minorHAnsi"/>
          <w:lang w:eastAsia="ja-JP"/>
        </w:rPr>
      </w:pPr>
      <w:r w:rsidRPr="005F4481">
        <w:rPr>
          <w:rFonts w:asciiTheme="minorHAnsi" w:hAnsiTheme="minorHAnsi" w:cstheme="minorHAnsi"/>
          <w:lang w:eastAsia="ja-JP"/>
        </w:rPr>
        <w:t>Ponadto oferta powinna zawierać:</w:t>
      </w:r>
    </w:p>
    <w:p w:rsidR="000462E9" w:rsidRPr="005F4481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 xml:space="preserve">Wynagrodzenie ofertowe - wg Załącznika nr 1 do formularza ofertowego </w:t>
      </w:r>
    </w:p>
    <w:p w:rsidR="000462E9" w:rsidRPr="005F4481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Warunki płatności.</w:t>
      </w:r>
    </w:p>
    <w:p w:rsidR="000462E9" w:rsidRPr="005F4481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Terminy wykonania,</w:t>
      </w:r>
    </w:p>
    <w:p w:rsidR="000462E9" w:rsidRPr="005F4481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Okres gwarancji,</w:t>
      </w:r>
    </w:p>
    <w:p w:rsidR="000462E9" w:rsidRPr="005F4481" w:rsidRDefault="000462E9" w:rsidP="000462E9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Okres ważności oferty,</w:t>
      </w:r>
    </w:p>
    <w:p w:rsidR="000462E9" w:rsidRPr="005F4481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theme="minorHAnsi"/>
          <w:sz w:val="22"/>
          <w:szCs w:val="22"/>
        </w:rPr>
      </w:pPr>
      <w:r w:rsidRPr="005F4481">
        <w:rPr>
          <w:rFonts w:asciiTheme="minorHAnsi" w:hAnsiTheme="minorHAnsi" w:cstheme="minorHAnsi"/>
          <w:sz w:val="22"/>
          <w:szCs w:val="22"/>
        </w:rPr>
        <w:t>Potwierdzenie wykonania całego zaplanowanego zakresu zadania,</w:t>
      </w:r>
    </w:p>
    <w:p w:rsidR="000462E9" w:rsidRPr="005F4481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theme="minorHAnsi"/>
          <w:sz w:val="22"/>
          <w:szCs w:val="22"/>
        </w:rPr>
      </w:pPr>
      <w:r w:rsidRPr="005F4481">
        <w:rPr>
          <w:rFonts w:asciiTheme="minorHAnsi" w:hAnsiTheme="minorHAnsi" w:cstheme="minorHAnsi"/>
          <w:sz w:val="22"/>
          <w:szCs w:val="22"/>
        </w:rPr>
        <w:t>Listę wymaganych właściwych kwalifikacji oraz uprawnień związanych z całym zakresem przedmiotu zamówienia.</w:t>
      </w:r>
    </w:p>
    <w:p w:rsidR="000462E9" w:rsidRPr="005F4481" w:rsidRDefault="000462E9" w:rsidP="000462E9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 w:cstheme="minorHAnsi"/>
          <w:sz w:val="22"/>
          <w:szCs w:val="22"/>
        </w:rPr>
      </w:pPr>
      <w:r w:rsidRPr="005F4481">
        <w:rPr>
          <w:rFonts w:asciiTheme="minorHAnsi" w:hAnsiTheme="minorHAnsi" w:cstheme="minorHAnsi"/>
          <w:sz w:val="22"/>
          <w:szCs w:val="22"/>
        </w:rPr>
        <w:t>Wskazanie ewentualnych podwykonawców prac, z zakresem tych pozlecanych prac,</w:t>
      </w:r>
    </w:p>
    <w:p w:rsidR="000462E9" w:rsidRPr="005F4481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sz w:val="22"/>
          <w:szCs w:val="22"/>
        </w:rPr>
        <w:t>Referencje dla wykonanych usług o profilu zbliżonym do usług będących przedmiotem przetargu (w czynnych obiektach przemysłowych –</w:t>
      </w:r>
      <w:r w:rsidRPr="005F4481">
        <w:rPr>
          <w:rFonts w:asciiTheme="minorHAnsi" w:eastAsia="Tahoma,Bold" w:hAnsiTheme="minorHAnsi" w:cstheme="minorHAnsi"/>
          <w:b/>
          <w:bCs/>
          <w:sz w:val="22"/>
          <w:szCs w:val="22"/>
        </w:rPr>
        <w:t xml:space="preserve"> </w:t>
      </w:r>
      <w:r w:rsidRPr="005F4481">
        <w:rPr>
          <w:rFonts w:asciiTheme="minorHAnsi" w:eastAsia="Tahoma,Bold" w:hAnsiTheme="minorHAnsi" w:cstheme="minorHAnsi"/>
          <w:bCs/>
          <w:sz w:val="22"/>
          <w:szCs w:val="22"/>
        </w:rPr>
        <w:t xml:space="preserve">lub dla zrealizowanych zdań inwestycyjnych), </w:t>
      </w:r>
      <w:r w:rsidRPr="005F4481">
        <w:rPr>
          <w:rFonts w:asciiTheme="minorHAnsi" w:eastAsia="Tahoma,Bold" w:hAnsiTheme="minorHAnsi" w:cstheme="minorHAnsi"/>
          <w:bCs/>
          <w:sz w:val="22"/>
          <w:szCs w:val="22"/>
        </w:rPr>
        <w:lastRenderedPageBreak/>
        <w:t xml:space="preserve">potwierdzające posiadanie przez oferenta co najmniej </w:t>
      </w:r>
      <w:r w:rsidR="00AB1076" w:rsidRPr="005F4481">
        <w:rPr>
          <w:rFonts w:asciiTheme="minorHAnsi" w:eastAsia="Tahoma,Bold" w:hAnsiTheme="minorHAnsi" w:cstheme="minorHAnsi"/>
          <w:bCs/>
          <w:sz w:val="22"/>
          <w:szCs w:val="22"/>
        </w:rPr>
        <w:t>10</w:t>
      </w:r>
      <w:r w:rsidRPr="005F4481">
        <w:rPr>
          <w:rFonts w:asciiTheme="minorHAnsi" w:eastAsia="Tahoma,Bold" w:hAnsiTheme="minorHAnsi" w:cstheme="minorHAnsi"/>
          <w:bCs/>
          <w:sz w:val="22"/>
          <w:szCs w:val="22"/>
        </w:rPr>
        <w:t>-letniego doświadczenia, poświadczone co najmniej 3- listami referencyjnymi, (które zawierają kwoty z umów) dla realizowanych usług o wartości łącznej nie niższej niż  </w:t>
      </w:r>
      <w:r w:rsidR="00AB1076" w:rsidRPr="005F4481">
        <w:rPr>
          <w:rFonts w:asciiTheme="minorHAnsi" w:eastAsia="Tahoma,Bold" w:hAnsiTheme="minorHAnsi" w:cstheme="minorHAnsi"/>
          <w:bCs/>
          <w:sz w:val="22"/>
          <w:szCs w:val="22"/>
        </w:rPr>
        <w:t>5</w:t>
      </w:r>
      <w:r w:rsidRPr="005F4481">
        <w:rPr>
          <w:rFonts w:asciiTheme="minorHAnsi" w:eastAsia="Tahoma,Bold" w:hAnsiTheme="minorHAnsi" w:cstheme="minorHAnsi"/>
          <w:bCs/>
          <w:sz w:val="22"/>
          <w:szCs w:val="22"/>
        </w:rPr>
        <w:t>00 000 zł netto</w:t>
      </w:r>
      <w:r w:rsidRPr="005F4481">
        <w:rPr>
          <w:rFonts w:asciiTheme="minorHAnsi" w:hAnsiTheme="minorHAnsi" w:cstheme="minorHAnsi"/>
          <w:sz w:val="22"/>
          <w:szCs w:val="22"/>
        </w:rPr>
        <w:t>.</w:t>
      </w:r>
    </w:p>
    <w:p w:rsidR="000462E9" w:rsidRPr="005F4481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sz w:val="22"/>
          <w:szCs w:val="22"/>
        </w:rPr>
      </w:pPr>
      <w:r w:rsidRPr="005F4481">
        <w:rPr>
          <w:rFonts w:asciiTheme="minorHAnsi" w:hAnsiTheme="minorHAnsi" w:cstheme="minorHAnsi"/>
          <w:sz w:val="22"/>
          <w:szCs w:val="22"/>
        </w:rPr>
        <w:t>Potwierdzenie dokonania wizji lokalnej ( jeżeli jest wymagane)</w:t>
      </w:r>
    </w:p>
    <w:p w:rsidR="000462E9" w:rsidRPr="005F4481" w:rsidRDefault="000462E9" w:rsidP="000462E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</w:rPr>
        <w:t xml:space="preserve">Oświadczenia określone we wzorze formularza ofertowego, stanowiącego załącznik nr </w:t>
      </w:r>
      <w:r w:rsidR="00F12920" w:rsidRPr="005F4481">
        <w:rPr>
          <w:rFonts w:asciiTheme="minorHAnsi" w:hAnsiTheme="minorHAnsi" w:cstheme="minorHAnsi"/>
          <w:sz w:val="22"/>
          <w:szCs w:val="22"/>
          <w:lang w:eastAsia="ja-JP"/>
        </w:rPr>
        <w:t>1 do ogłoszenia</w:t>
      </w:r>
    </w:p>
    <w:p w:rsidR="00F12920" w:rsidRPr="005F4481" w:rsidRDefault="00F12920" w:rsidP="00F12920">
      <w:pPr>
        <w:numPr>
          <w:ilvl w:val="0"/>
          <w:numId w:val="2"/>
        </w:numPr>
        <w:spacing w:line="320" w:lineRule="atLeast"/>
        <w:ind w:left="5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Warunkiem dopuszczenia do przetargu jest dołączenie do oferty:</w:t>
      </w:r>
    </w:p>
    <w:p w:rsidR="00F12920" w:rsidRPr="005F4481" w:rsidRDefault="00F12920" w:rsidP="00F12920">
      <w:pPr>
        <w:numPr>
          <w:ilvl w:val="1"/>
          <w:numId w:val="2"/>
        </w:numPr>
        <w:spacing w:line="320" w:lineRule="atLeast"/>
        <w:ind w:left="851" w:hanging="49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F12920" w:rsidRPr="005F4481" w:rsidRDefault="00F12920" w:rsidP="00F12920">
      <w:pPr>
        <w:numPr>
          <w:ilvl w:val="1"/>
          <w:numId w:val="2"/>
        </w:numPr>
        <w:spacing w:line="320" w:lineRule="atLeast"/>
        <w:ind w:left="851" w:hanging="49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F12920" w:rsidRPr="005F4481" w:rsidRDefault="00F12920" w:rsidP="00F12920">
      <w:pPr>
        <w:numPr>
          <w:ilvl w:val="0"/>
          <w:numId w:val="2"/>
        </w:numPr>
        <w:spacing w:line="320" w:lineRule="atLeast"/>
        <w:ind w:left="50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F12920" w:rsidRPr="005F4481" w:rsidRDefault="00F12920" w:rsidP="00F12920">
      <w:pPr>
        <w:widowControl w:val="0"/>
        <w:autoSpaceDE w:val="0"/>
        <w:autoSpaceDN w:val="0"/>
        <w:adjustRightInd w:val="0"/>
        <w:spacing w:line="32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</w:p>
    <w:p w:rsidR="000462E9" w:rsidRPr="005F4481" w:rsidRDefault="000462E9" w:rsidP="000462E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theme="minorHAnsi"/>
          <w:lang w:eastAsia="ja-JP"/>
        </w:rPr>
      </w:pPr>
      <w:r w:rsidRPr="005F4481">
        <w:rPr>
          <w:rFonts w:asciiTheme="minorHAnsi" w:hAnsiTheme="minorHAnsi" w:cstheme="minorHAnsi"/>
          <w:lang w:eastAsia="ja-JP"/>
        </w:rPr>
        <w:t>Kryteria oceny ofert:</w:t>
      </w:r>
    </w:p>
    <w:p w:rsidR="000462E9" w:rsidRPr="005F4481" w:rsidRDefault="000462E9" w:rsidP="000462E9">
      <w:pPr>
        <w:shd w:val="clear" w:color="auto" w:fill="FFFFFF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F4481">
        <w:rPr>
          <w:rFonts w:asciiTheme="minorHAnsi" w:hAnsiTheme="minorHAnsi" w:cstheme="minorHAnsi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462E9" w:rsidRPr="005F4481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5F4481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481">
              <w:rPr>
                <w:rFonts w:asciiTheme="minorHAnsi" w:hAnsiTheme="minorHAnsi" w:cstheme="minorHAnsi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5F4481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</w:pPr>
            <w:r w:rsidRPr="005F4481">
              <w:rPr>
                <w:rFonts w:asciiTheme="minorHAnsi" w:hAnsiTheme="minorHAnsi" w:cstheme="minorHAnsi"/>
                <w:b/>
                <w:bCs/>
                <w:i/>
                <w:iCs/>
              </w:rPr>
              <w:t>WAGA (udział procentowy)</w:t>
            </w:r>
          </w:p>
          <w:p w:rsidR="000462E9" w:rsidRPr="005F4481" w:rsidRDefault="000462E9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481">
              <w:rPr>
                <w:rFonts w:asciiTheme="minorHAnsi" w:hAnsiTheme="minorHAnsi" w:cstheme="minorHAnsi"/>
                <w:b/>
                <w:bCs/>
                <w:i/>
                <w:iCs/>
              </w:rPr>
              <w:t>(W)</w:t>
            </w:r>
          </w:p>
        </w:tc>
      </w:tr>
      <w:tr w:rsidR="000462E9" w:rsidRPr="005F4481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5F4481" w:rsidRDefault="000462E9" w:rsidP="008837C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F4481">
              <w:rPr>
                <w:rFonts w:asciiTheme="minorHAnsi" w:hAnsiTheme="minorHAnsi" w:cstheme="minorHAnsi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5F4481" w:rsidRDefault="00D4665D" w:rsidP="008837C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481">
              <w:rPr>
                <w:rFonts w:asciiTheme="minorHAnsi" w:hAnsiTheme="minorHAnsi" w:cstheme="minorHAnsi"/>
                <w:b/>
                <w:bCs/>
              </w:rPr>
              <w:t>10</w:t>
            </w:r>
            <w:r w:rsidR="000462E9" w:rsidRPr="005F4481">
              <w:rPr>
                <w:rFonts w:asciiTheme="minorHAnsi" w:hAnsiTheme="minorHAnsi" w:cstheme="minorHAnsi"/>
                <w:b/>
                <w:bCs/>
              </w:rPr>
              <w:t>0 %</w:t>
            </w:r>
          </w:p>
        </w:tc>
      </w:tr>
    </w:tbl>
    <w:p w:rsidR="000462E9" w:rsidRPr="005F4481" w:rsidRDefault="000462E9" w:rsidP="000462E9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4481">
        <w:rPr>
          <w:rFonts w:asciiTheme="minorHAnsi" w:hAnsiTheme="minorHAnsi" w:cstheme="minorHAnsi"/>
          <w:b/>
          <w:bCs/>
          <w:sz w:val="22"/>
          <w:szCs w:val="22"/>
        </w:rPr>
        <w:t>Bilans oceny ofert:  K= K1+K2</w:t>
      </w:r>
    </w:p>
    <w:p w:rsidR="000462E9" w:rsidRPr="005F4481" w:rsidRDefault="000462E9" w:rsidP="000462E9">
      <w:pPr>
        <w:spacing w:line="300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5F4481">
        <w:rPr>
          <w:rFonts w:asciiTheme="minorHAnsi" w:hAnsiTheme="minorHAnsi" w:cstheme="minorHAnsi"/>
          <w:b/>
          <w:bCs/>
          <w:sz w:val="22"/>
          <w:szCs w:val="22"/>
        </w:rPr>
        <w:t xml:space="preserve">K1-Wynagrodzenie Ofertowe netto - znaczenie (waga) </w:t>
      </w:r>
      <w:r w:rsidR="006D059F" w:rsidRPr="005F4481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Pr="005F4481">
        <w:rPr>
          <w:rFonts w:asciiTheme="minorHAnsi" w:hAnsiTheme="minorHAnsi" w:cstheme="minorHAnsi"/>
          <w:b/>
          <w:bCs/>
          <w:sz w:val="22"/>
          <w:szCs w:val="22"/>
        </w:rPr>
        <w:t>%/</w:t>
      </w:r>
    </w:p>
    <w:p w:rsidR="000462E9" w:rsidRPr="005F4481" w:rsidRDefault="000462E9" w:rsidP="000462E9">
      <w:pPr>
        <w:spacing w:line="300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5F4481">
        <w:rPr>
          <w:rFonts w:asciiTheme="minorHAnsi" w:hAnsiTheme="minorHAnsi" w:cstheme="minorHAnsi"/>
          <w:sz w:val="22"/>
          <w:szCs w:val="22"/>
        </w:rPr>
        <w:t>(porównywana będzie Cena netto   nie zawierająca podatku VAT)</w:t>
      </w:r>
    </w:p>
    <w:p w:rsidR="000462E9" w:rsidRPr="005F4481" w:rsidRDefault="000462E9" w:rsidP="000462E9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100%</m:t>
          </m:r>
        </m:oMath>
      </m:oMathPara>
    </w:p>
    <w:p w:rsidR="000462E9" w:rsidRPr="005F4481" w:rsidRDefault="000462E9" w:rsidP="000462E9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5F4481">
        <w:rPr>
          <w:rFonts w:asciiTheme="minorHAnsi" w:hAnsiTheme="minorHAnsi" w:cstheme="minorHAnsi"/>
          <w:i/>
          <w:iCs/>
          <w:sz w:val="22"/>
          <w:szCs w:val="22"/>
        </w:rPr>
        <w:t>Gdzie:</w:t>
      </w:r>
    </w:p>
    <w:p w:rsidR="000462E9" w:rsidRPr="005F4481" w:rsidRDefault="000462E9" w:rsidP="000462E9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F4481">
        <w:rPr>
          <w:rFonts w:asciiTheme="minorHAnsi" w:hAnsiTheme="minorHAnsi" w:cstheme="minorHAnsi"/>
          <w:i/>
          <w:iCs/>
          <w:sz w:val="22"/>
          <w:szCs w:val="22"/>
        </w:rPr>
        <w:t>Cn – wynagrodzenie najniższe z ocenianych Ofert/najniższa wartość oferty (netto),</w:t>
      </w:r>
    </w:p>
    <w:p w:rsidR="000462E9" w:rsidRPr="005F4481" w:rsidRDefault="000462E9" w:rsidP="000462E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4481">
        <w:rPr>
          <w:rFonts w:asciiTheme="minorHAnsi" w:hAnsiTheme="minorHAnsi" w:cstheme="minorHAnsi"/>
          <w:i/>
          <w:iCs/>
          <w:sz w:val="22"/>
          <w:szCs w:val="22"/>
        </w:rPr>
        <w:t>Co – wynagrodzenie ocenianej Oferty/wartość ocenianej oferty (netto).</w:t>
      </w:r>
    </w:p>
    <w:p w:rsidR="000462E9" w:rsidRPr="005F4481" w:rsidRDefault="000462E9" w:rsidP="000462E9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462E9" w:rsidRPr="005F4481" w:rsidRDefault="000462E9" w:rsidP="000462E9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4481">
        <w:rPr>
          <w:rFonts w:asciiTheme="minorHAnsi" w:hAnsiTheme="minorHAnsi" w:cstheme="minorHAnsi"/>
          <w:i/>
          <w:iCs/>
          <w:sz w:val="22"/>
          <w:szCs w:val="22"/>
        </w:rPr>
        <w:t xml:space="preserve">Udzielana   przez   Oferenta   gwarancja    musi   </w:t>
      </w:r>
      <w:r w:rsidR="007B64E7" w:rsidRPr="005F4481">
        <w:rPr>
          <w:rFonts w:asciiTheme="minorHAnsi" w:hAnsiTheme="minorHAnsi" w:cstheme="minorHAnsi"/>
          <w:i/>
          <w:iCs/>
          <w:sz w:val="22"/>
          <w:szCs w:val="22"/>
        </w:rPr>
        <w:t>mieć co najmniej 36 miesięcy.</w:t>
      </w:r>
    </w:p>
    <w:p w:rsidR="007B64E7" w:rsidRPr="005F4481" w:rsidRDefault="007B64E7" w:rsidP="007B64E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5F4481">
        <w:rPr>
          <w:rFonts w:asciiTheme="minorHAnsi" w:hAnsiTheme="minorHAnsi" w:cstheme="minorHAnsi"/>
          <w:color w:val="000000"/>
        </w:rPr>
        <w:t>AUKCJA ELEKTRONICZNA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Po dokonaniu oceny Ofert, w celu wyboru Najkorzystniejszej Oferty zostanie przeprowadzona aukcja elektroniczna, jeżeli złożone będą co najmniej 2 Oferty niepodlegające odrzuceniu.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Aukcja elektroniczna przeprowadzona zostanie zgodnie z warunkami określonymi w Załączniku Nr 7 do Ogłoszenia na platformie zakupowej eB2B.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Aukcja elektroniczna jest jednoetapowa.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Zamawiający zaprasza drogą elektroniczną do udziału w aukcji elektronicznej jednocześnie wszystkich wykonawców, którzy złożyli oferty niepodlegające odrzuceniu. Za dzień przekazania zaproszenia do udziału w aukcji elektronicznej  uważa się dzień wysłania zaproszenia z komputera Zamawiającego.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W zaproszeniu do wzięcia udziału w aukcji elektronicznej Zamawiający poinformuje Wykonawców min. o:</w:t>
      </w:r>
    </w:p>
    <w:p w:rsidR="007B64E7" w:rsidRPr="005F4481" w:rsidRDefault="007B64E7" w:rsidP="007B64E7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- pozycji złożonych przez nich ofert i otrzymanej punktacji; zgodnie z warunkami określonymi w SIWZ;</w:t>
      </w:r>
    </w:p>
    <w:p w:rsidR="007B64E7" w:rsidRPr="005F4481" w:rsidRDefault="007B64E7" w:rsidP="007B64E7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- minimalnych wartościach postąpień składanych w toku aukcji elektronicznej;</w:t>
      </w:r>
    </w:p>
    <w:p w:rsidR="007B64E7" w:rsidRPr="005F4481" w:rsidRDefault="007B64E7" w:rsidP="007B64E7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- terminie otwarcia aukcji elektronicznej, </w:t>
      </w:r>
    </w:p>
    <w:p w:rsidR="007B64E7" w:rsidRPr="005F4481" w:rsidRDefault="007B64E7" w:rsidP="007B64E7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- terminie i warunkach zamknięcia aukcji elektronicznej;</w:t>
      </w:r>
    </w:p>
    <w:p w:rsidR="007B64E7" w:rsidRPr="005F4481" w:rsidRDefault="007B64E7" w:rsidP="007B64E7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- sposobie oceny ofert w toku aukcji elektronicznej; </w:t>
      </w:r>
    </w:p>
    <w:p w:rsidR="007B64E7" w:rsidRPr="005F4481" w:rsidRDefault="007B64E7" w:rsidP="007B64E7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lastRenderedPageBreak/>
        <w:t>- formule matematycznej, która zostanie wykorzystana w aukcji elektronicznej do automatycznego tworzenia kolejnych klasyfikacji na podstawie przedstawianych nowych cen lub wartości;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Termin otwarcia aukcji elektronicznej nie może być krótszy niż 2 dni robocze od dnia przekazania zaproszenia.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Aukcja elektroniczna może rozpocząć się dopiero po dokonaniu oceny ofert złożonych                                             w postępowaniu w zakresie ich zgodności z treścią SIWZ oraz oceny punktowej dokonanej na podstawie kryteriów oceny ofert. 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W wyznaczonym terminie następuje otwarcie aukcji elektronicznej. Ofertami początkowymi są oferty złożone w postępowaniu przed wszczęciem aukcji elektronicznej.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W toku aukcji elektronicznej wykonawcy za pomocą formularza umieszczonego na stronie internetowej https://aukcje.eb2b.com.pl, umożliwiającego wprowadzenie niezbędnych danych w trybie bezpośredniego połączenia z tą stroną, składają kolejne korzystniejsze postąpienia, podlegające automatycznej ocenie i klasyfikacji </w:t>
      </w:r>
      <w:r w:rsidRPr="005F4481">
        <w:rPr>
          <w:rFonts w:asciiTheme="minorHAnsi" w:hAnsiTheme="minorHAnsi" w:cstheme="minorHAnsi"/>
          <w:strike/>
        </w:rPr>
        <w:t>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System nie przyjmie postąpień niespełniających warunków określonych w niniejszym rozdziale, lub warunków określonych w Załączniku Nr 7 do Ogłoszenia oraz złożonych po terminie zamknięcia aukcji.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Momentem decydującym dla uznania, że oferta Wykonawcy została złożona w terminie, nie jest moment wysłania postąpienia z komputera Wykonawcy, ale moment jego odbioru na serwerze i zarejestrowania przez System eB2B. 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W toku aukcji elektronicznej zamawiający na bieżąco przekazuje każdemu wykonawcy informację                        o pozycji złożonej przez niego oferty i otrzymanej punktacji najkorzystniejszej oferty. Do momentu zamknięcia aukcji elektronicznej informacje umożliwiające identyfikację wykonawców nie będą ujawniane.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Zamawiający po zamknięciu aukcji wybiera najkorzystniejszą ofertę w oparciu o kryteria oceny ofert wskazanych w ogłoszeniu o zamówieniu, z uwzględnieniem wyników aukcji elektronicznej 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Zamawiający zamyka aukcję elektroniczną </w:t>
      </w:r>
    </w:p>
    <w:p w:rsidR="007B64E7" w:rsidRPr="005F4481" w:rsidRDefault="007B64E7" w:rsidP="007B64E7">
      <w:pPr>
        <w:pStyle w:val="Akapitzlist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- w terminie określonym w zaproszeniu do udziału w aukcji elektronicznej;</w:t>
      </w:r>
    </w:p>
    <w:p w:rsidR="007B64E7" w:rsidRPr="005F4481" w:rsidRDefault="007B64E7" w:rsidP="007B64E7">
      <w:pPr>
        <w:pStyle w:val="Akapitzlist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- jeżeli w ustalonym terminie nie zostaną zgłoszone nowe postąpienia;</w:t>
      </w:r>
    </w:p>
    <w:p w:rsidR="007B64E7" w:rsidRPr="005F4481" w:rsidRDefault="007B64E7" w:rsidP="007B64E7">
      <w:pPr>
        <w:pStyle w:val="Akapitzlist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- po zakończeniu ostatniego, ustalonego etapu.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Po zamknięciu aukcji elektronicznej Wykonawcy muszą ponownie złożyć Formularz Oferty, stanowiący Załącznik nr 1 do ogłoszenia, z nową ceną uwzględniającą cenę zaoferowaną w trakcie aukcji elektronicznej, przy czym wszystkie pozycje w formularzu zostaną odpowiednio i proporcjonalnie zmienione. Wykonawcy składają formularze w terminie 3 dni od dnia, w którym zamknięto aukcję elektroniczną. Złożony formularz zostanie załączony do umowy zawartej z Wykonawcą, którego oferta została wybrana jako najkorzystniejsza. </w:t>
      </w:r>
    </w:p>
    <w:p w:rsidR="007B64E7" w:rsidRPr="005F4481" w:rsidRDefault="007B64E7" w:rsidP="007B64E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Jeżeli żaden z Wykonawców, których oferty nie podlegały odrzuceniu nie wziął udziału w aukcji elektronicznej, to Zamawiający przeprowadzi postepowanie i wybierze Wykonawcę na podstawie ofert złożonych w terminie określonym w pkt 7 Ogłoszenia.</w:t>
      </w:r>
    </w:p>
    <w:p w:rsidR="007B64E7" w:rsidRPr="005F4481" w:rsidRDefault="007B64E7" w:rsidP="007B64E7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lang w:eastAsia="ja-JP"/>
        </w:rPr>
      </w:pPr>
      <w:r w:rsidRPr="005F4481">
        <w:rPr>
          <w:rFonts w:asciiTheme="minorHAnsi" w:hAnsiTheme="minorHAnsi" w:cstheme="minorHAnsi"/>
          <w:color w:val="000000"/>
          <w:lang w:eastAsia="ja-JP"/>
        </w:rPr>
        <w:t>Umowa będzie zawarta zgodnie ze wzorem stanowiącym Załącznik nr 3 do Ogłoszenia oraz Ogólnych Warunkach Zakupu usług Enea Połaniec S.A. umieszczonych na stronie:</w:t>
      </w:r>
    </w:p>
    <w:p w:rsidR="007B64E7" w:rsidRPr="005F4481" w:rsidRDefault="00422EEF" w:rsidP="007B64E7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0000"/>
        </w:rPr>
      </w:pPr>
      <w:hyperlink r:id="rId9" w:history="1">
        <w:r w:rsidR="007B64E7" w:rsidRPr="005F4481">
          <w:rPr>
            <w:rStyle w:val="Hipercze"/>
            <w:rFonts w:asciiTheme="minorHAnsi" w:hAnsiTheme="minorHAnsi" w:cstheme="minorHAnsi"/>
            <w:color w:val="000000"/>
          </w:rPr>
          <w:t>https://www.enea.pl/grupaenea/o_grupie/enea-polaniec/zamowienia/dokumenty-dla-wykonawcow/owzu-wersja-nz-4-2018.pdf?t=1544077388</w:t>
        </w:r>
      </w:hyperlink>
    </w:p>
    <w:p w:rsidR="007B64E7" w:rsidRPr="005F4481" w:rsidRDefault="007B64E7" w:rsidP="007B64E7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4481">
        <w:rPr>
          <w:rFonts w:asciiTheme="minorHAnsi" w:hAnsiTheme="minorHAnsi" w:cstheme="minorHAnsi"/>
          <w:color w:val="000000"/>
        </w:rPr>
        <w:t xml:space="preserve">Wymagania   Zamawiającego w zakresie wykonywania prac na obiektach na terenie Zamawiającego zamieszczone są na stronie internetowej </w:t>
      </w:r>
      <w:hyperlink r:id="rId10" w:history="1">
        <w:r w:rsidRPr="005F4481">
          <w:rPr>
            <w:rStyle w:val="Hipercze"/>
            <w:rFonts w:asciiTheme="minorHAnsi" w:hAnsiTheme="minorHAnsi" w:cstheme="minorHAnsi"/>
            <w:color w:val="000000"/>
          </w:rPr>
          <w:t>https://www.enea.pl/pl/grupaenea/o-grupie/spolki-grupy-</w:t>
        </w:r>
        <w:r w:rsidRPr="005F4481">
          <w:rPr>
            <w:rStyle w:val="Hipercze"/>
            <w:rFonts w:asciiTheme="minorHAnsi" w:hAnsiTheme="minorHAnsi" w:cstheme="minorHAnsi"/>
            <w:color w:val="000000"/>
          </w:rPr>
          <w:lastRenderedPageBreak/>
          <w:t>enea/polaniec/zamowienia/dokumenty</w:t>
        </w:r>
      </w:hyperlink>
      <w:r w:rsidRPr="005F4481">
        <w:rPr>
          <w:rFonts w:asciiTheme="minorHAnsi" w:hAnsiTheme="minorHAnsi" w:cstheme="minorHAnsi"/>
          <w:color w:val="000000"/>
        </w:rPr>
        <w:t xml:space="preserve">.  Wykonawca zobowiązany jest do zapoznania się z tymi   dokumentami. </w:t>
      </w:r>
    </w:p>
    <w:p w:rsidR="007B64E7" w:rsidRPr="005F4481" w:rsidRDefault="007B64E7" w:rsidP="007B64E7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theme="minorHAnsi"/>
          <w:color w:val="000000"/>
          <w:lang w:eastAsia="ja-JP"/>
        </w:rPr>
      </w:pPr>
      <w:r w:rsidRPr="005F4481">
        <w:rPr>
          <w:rFonts w:asciiTheme="minorHAnsi" w:hAnsiTheme="minorHAnsi" w:cstheme="minorHAnsi"/>
          <w:color w:val="000000"/>
          <w:lang w:eastAsia="ja-JP"/>
        </w:rPr>
        <w:t>Osoby odpowiedzialne za kontakt z oferentami ze strony Zamawiającego:</w:t>
      </w:r>
    </w:p>
    <w:p w:rsidR="007B64E7" w:rsidRPr="005F4481" w:rsidRDefault="007B64E7" w:rsidP="007B64E7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theme="minorHAnsi"/>
          <w:color w:val="000000"/>
        </w:rPr>
      </w:pPr>
      <w:r w:rsidRPr="005F4481">
        <w:rPr>
          <w:rFonts w:asciiTheme="minorHAnsi" w:hAnsiTheme="minorHAnsi" w:cstheme="minorHAnsi"/>
          <w:b/>
          <w:color w:val="000000"/>
        </w:rPr>
        <w:t>w zakresie technicznym:</w:t>
      </w:r>
    </w:p>
    <w:p w:rsidR="007B64E7" w:rsidRPr="005F4481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  <w:b/>
          <w:i/>
        </w:rPr>
      </w:pPr>
      <w:r w:rsidRPr="005F4481">
        <w:rPr>
          <w:rFonts w:asciiTheme="minorHAnsi" w:hAnsiTheme="minorHAnsi" w:cstheme="minorHAnsi"/>
          <w:b/>
          <w:i/>
        </w:rPr>
        <w:t xml:space="preserve">Piotr  Wojciechowski </w:t>
      </w:r>
    </w:p>
    <w:p w:rsidR="007B64E7" w:rsidRPr="005F4481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Specjalista ds. blokowych </w:t>
      </w:r>
    </w:p>
    <w:p w:rsidR="007B64E7" w:rsidRPr="00333EFF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  <w:lang w:val="en-US"/>
        </w:rPr>
      </w:pPr>
      <w:r w:rsidRPr="00333EFF">
        <w:rPr>
          <w:rFonts w:asciiTheme="minorHAnsi" w:hAnsiTheme="minorHAnsi" w:cstheme="minorHAnsi"/>
          <w:lang w:val="en-US"/>
        </w:rPr>
        <w:t>tel.: +48 15 865 65 89 , mobil. +48694431075</w:t>
      </w:r>
    </w:p>
    <w:p w:rsidR="007B64E7" w:rsidRPr="00333EFF" w:rsidRDefault="007B64E7" w:rsidP="007B64E7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auto"/>
          <w:u w:val="none"/>
          <w:lang w:val="en-US"/>
        </w:rPr>
      </w:pPr>
      <w:r w:rsidRPr="00333EFF">
        <w:rPr>
          <w:rFonts w:asciiTheme="minorHAnsi" w:hAnsiTheme="minorHAnsi" w:cstheme="minorHAnsi"/>
          <w:lang w:val="en-US"/>
        </w:rPr>
        <w:t>email: piotr.wojciechowski</w:t>
      </w:r>
      <w:hyperlink r:id="rId11" w:history="1">
        <w:r w:rsidRPr="00333EFF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@enea.pl</w:t>
        </w:r>
      </w:hyperlink>
    </w:p>
    <w:p w:rsidR="007B64E7" w:rsidRPr="005F4481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  <w:i/>
        </w:rPr>
      </w:pPr>
      <w:r w:rsidRPr="005F4481">
        <w:rPr>
          <w:rFonts w:asciiTheme="minorHAnsi" w:hAnsiTheme="minorHAnsi" w:cstheme="minorHAnsi"/>
          <w:b/>
          <w:i/>
        </w:rPr>
        <w:t>Bogusław</w:t>
      </w:r>
      <w:r w:rsidRPr="005F4481">
        <w:rPr>
          <w:rFonts w:asciiTheme="minorHAnsi" w:hAnsiTheme="minorHAnsi" w:cstheme="minorHAnsi"/>
          <w:i/>
        </w:rPr>
        <w:t xml:space="preserve"> </w:t>
      </w:r>
      <w:r w:rsidRPr="005F4481">
        <w:rPr>
          <w:rFonts w:asciiTheme="minorHAnsi" w:hAnsiTheme="minorHAnsi" w:cstheme="minorHAnsi"/>
          <w:b/>
          <w:i/>
        </w:rPr>
        <w:t xml:space="preserve">Marczewski </w:t>
      </w:r>
    </w:p>
    <w:p w:rsidR="007B64E7" w:rsidRPr="005F4481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Specjalista ds. blokowych </w:t>
      </w:r>
      <w:r w:rsidRPr="005F4481">
        <w:rPr>
          <w:rFonts w:asciiTheme="minorHAnsi" w:hAnsiTheme="minorHAnsi" w:cstheme="minorHAnsi"/>
        </w:rPr>
        <w:br/>
        <w:t xml:space="preserve">tel.: +48 15 865 63 18 </w:t>
      </w:r>
    </w:p>
    <w:p w:rsidR="007B64E7" w:rsidRPr="005F4481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email: boguslaw.marczewski@enea.pl</w:t>
      </w:r>
    </w:p>
    <w:p w:rsidR="007B64E7" w:rsidRPr="005F4481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  <w:b/>
          <w:i/>
        </w:rPr>
      </w:pPr>
      <w:r w:rsidRPr="005F4481">
        <w:rPr>
          <w:rFonts w:asciiTheme="minorHAnsi" w:hAnsiTheme="minorHAnsi" w:cstheme="minorHAnsi"/>
          <w:b/>
          <w:i/>
        </w:rPr>
        <w:t xml:space="preserve">Marian Ryński </w:t>
      </w:r>
    </w:p>
    <w:p w:rsidR="007B64E7" w:rsidRPr="005F4481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  <w:b/>
          <w:i/>
        </w:rPr>
      </w:pPr>
      <w:r w:rsidRPr="005F4481">
        <w:rPr>
          <w:rFonts w:asciiTheme="minorHAnsi" w:hAnsiTheme="minorHAnsi" w:cstheme="minorHAnsi"/>
        </w:rPr>
        <w:t>Główny specjalista ds. automatyki</w:t>
      </w:r>
    </w:p>
    <w:p w:rsidR="007B64E7" w:rsidRPr="00333EFF" w:rsidRDefault="007B64E7" w:rsidP="007B64E7">
      <w:pPr>
        <w:pStyle w:val="Akapitzlist"/>
        <w:ind w:left="360"/>
        <w:jc w:val="center"/>
        <w:rPr>
          <w:rFonts w:asciiTheme="minorHAnsi" w:hAnsiTheme="minorHAnsi" w:cstheme="minorHAnsi"/>
          <w:lang w:val="en-US"/>
        </w:rPr>
      </w:pPr>
      <w:r w:rsidRPr="00333EFF">
        <w:rPr>
          <w:rFonts w:asciiTheme="minorHAnsi" w:hAnsiTheme="minorHAnsi" w:cstheme="minorHAnsi"/>
          <w:lang w:val="en-US"/>
        </w:rPr>
        <w:t>tel.: +48 15 865 64 03 , mobil. +48694430713</w:t>
      </w:r>
    </w:p>
    <w:p w:rsidR="007B64E7" w:rsidRPr="00333EFF" w:rsidRDefault="007B64E7" w:rsidP="007B64E7">
      <w:pPr>
        <w:pStyle w:val="Akapitzlist"/>
        <w:ind w:left="360"/>
        <w:jc w:val="center"/>
        <w:rPr>
          <w:rStyle w:val="Hipercze"/>
          <w:rFonts w:asciiTheme="minorHAnsi" w:hAnsiTheme="minorHAnsi" w:cstheme="minorHAnsi"/>
          <w:color w:val="auto"/>
          <w:u w:val="none"/>
          <w:lang w:val="en-US"/>
        </w:rPr>
      </w:pPr>
      <w:r w:rsidRPr="00333EFF">
        <w:rPr>
          <w:rFonts w:asciiTheme="minorHAnsi" w:hAnsiTheme="minorHAnsi" w:cstheme="minorHAnsi"/>
          <w:lang w:val="en-US"/>
        </w:rPr>
        <w:t>email: marian.rynski</w:t>
      </w:r>
      <w:hyperlink r:id="rId12" w:history="1">
        <w:r w:rsidRPr="00333EFF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@enea.pl</w:t>
        </w:r>
      </w:hyperlink>
    </w:p>
    <w:p w:rsidR="007B64E7" w:rsidRPr="005F4481" w:rsidRDefault="007B64E7" w:rsidP="007B64E7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theme="minorHAnsi"/>
          <w:b/>
          <w:color w:val="000000"/>
        </w:rPr>
      </w:pPr>
      <w:r w:rsidRPr="005F4481">
        <w:rPr>
          <w:rFonts w:asciiTheme="minorHAnsi" w:hAnsiTheme="minorHAnsi" w:cstheme="minorHAnsi"/>
          <w:b/>
          <w:color w:val="000000"/>
        </w:rPr>
        <w:t>w zakresie formalnym:</w:t>
      </w:r>
    </w:p>
    <w:p w:rsidR="007B64E7" w:rsidRPr="005F4481" w:rsidRDefault="007B64E7" w:rsidP="007B64E7">
      <w:pPr>
        <w:pStyle w:val="Akapitzlist"/>
        <w:ind w:left="360"/>
        <w:jc w:val="center"/>
        <w:rPr>
          <w:rFonts w:asciiTheme="minorHAnsi" w:eastAsia="Times" w:hAnsiTheme="minorHAnsi" w:cstheme="minorHAnsi"/>
          <w:b/>
          <w:i/>
          <w:color w:val="000000"/>
        </w:rPr>
      </w:pPr>
      <w:r w:rsidRPr="005F4481">
        <w:rPr>
          <w:rFonts w:asciiTheme="minorHAnsi" w:eastAsia="Times" w:hAnsiTheme="minorHAnsi" w:cstheme="minorHAnsi"/>
          <w:b/>
          <w:i/>
          <w:color w:val="000000"/>
        </w:rPr>
        <w:t>Katarzyna Trojanowska</w:t>
      </w:r>
    </w:p>
    <w:p w:rsidR="007B64E7" w:rsidRPr="005F4481" w:rsidRDefault="000850BA" w:rsidP="007B64E7">
      <w:pPr>
        <w:pStyle w:val="Akapitzlist"/>
        <w:spacing w:after="0"/>
        <w:ind w:left="357"/>
        <w:jc w:val="center"/>
        <w:rPr>
          <w:rFonts w:asciiTheme="minorHAnsi" w:hAnsiTheme="minorHAnsi" w:cstheme="minorHAnsi"/>
          <w:color w:val="000000"/>
        </w:rPr>
      </w:pPr>
      <w:r w:rsidRPr="005F4481">
        <w:rPr>
          <w:rFonts w:asciiTheme="minorHAnsi" w:hAnsiTheme="minorHAnsi" w:cstheme="minorHAnsi"/>
          <w:color w:val="000000"/>
        </w:rPr>
        <w:t>Specjalista ds. Zakupów</w:t>
      </w:r>
    </w:p>
    <w:p w:rsidR="007B64E7" w:rsidRPr="005F4481" w:rsidRDefault="007B64E7" w:rsidP="007B64E7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  <w:lang w:val="en-US"/>
        </w:rPr>
        <w:t>tel. +48 15 865 61 25; fax: +48 15 865 61 88</w:t>
      </w:r>
    </w:p>
    <w:p w:rsidR="007B64E7" w:rsidRPr="005F4481" w:rsidRDefault="007B64E7" w:rsidP="007B64E7">
      <w:pPr>
        <w:jc w:val="center"/>
        <w:rPr>
          <w:rStyle w:val="Hipercze"/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13" w:history="1">
        <w:r w:rsidRPr="005F4481">
          <w:rPr>
            <w:rStyle w:val="Hipercze"/>
            <w:rFonts w:asciiTheme="minorHAnsi" w:hAnsiTheme="minorHAnsi" w:cstheme="minorHAnsi"/>
            <w:color w:val="000000"/>
            <w:sz w:val="22"/>
            <w:szCs w:val="22"/>
            <w:lang w:val="en-US"/>
          </w:rPr>
          <w:t>katarzyna.trojanowska@enea.pl</w:t>
        </w:r>
      </w:hyperlink>
    </w:p>
    <w:p w:rsidR="000850BA" w:rsidRPr="005F4481" w:rsidRDefault="000850BA" w:rsidP="000850BA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theme="minorHAnsi"/>
          <w:color w:val="000000"/>
          <w:lang w:eastAsia="ja-JP"/>
        </w:rPr>
      </w:pPr>
      <w:r w:rsidRPr="005F4481">
        <w:rPr>
          <w:rFonts w:asciiTheme="minorHAnsi" w:hAnsiTheme="minorHAnsi" w:cstheme="minorHAnsi"/>
          <w:color w:val="000000"/>
          <w:lang w:eastAsia="ja-JP"/>
        </w:rPr>
        <w:t xml:space="preserve">Przetarg prowadzony będzie na zasadach określonych w regulaminie wewnętrznym Enea Połaniec S.A. </w:t>
      </w:r>
    </w:p>
    <w:p w:rsidR="000850BA" w:rsidRPr="005F4481" w:rsidRDefault="000850BA" w:rsidP="000850BA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theme="minorHAnsi"/>
          <w:color w:val="000000"/>
          <w:lang w:eastAsia="ja-JP"/>
        </w:rPr>
      </w:pPr>
      <w:r w:rsidRPr="005F4481">
        <w:rPr>
          <w:rFonts w:asciiTheme="minorHAnsi" w:hAnsiTheme="minorHAnsi" w:cstheme="minorHAnsi"/>
          <w:color w:val="000000"/>
          <w:lang w:eastAsia="ja-JP"/>
        </w:rPr>
        <w:t>Celem zabezpieczenia roszczeń Zamawiającego wynikających z niewykonania lub nienależytego wykonania Umowy Wykonawca dostarczy Zamawiającemu:</w:t>
      </w:r>
    </w:p>
    <w:p w:rsidR="000850BA" w:rsidRPr="005F4481" w:rsidRDefault="000850BA" w:rsidP="000850BA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Gwarancję Należytego Wykonania Przedmiotu Umowy - nieodwołalną, bezwarunkową i płatną na pierwsze żądanie Zamawiającego w formie określonej w pkt. 23  w wysokości 5% kwoty Wynagrodzenia umownego brutto (wraz z podatkiem VAT), obowiązującą do 30 dni po okresie realizacji Umowy - Wykonawca zobowiązuje się dostarczyć Gwarancję Wykonania Przedmiotu Umowy w terminie 14 dni od dnia zawarcia Umowy; dostarczenie tej Gwarancji jest warunkiem wejścia Umowy w życie.</w:t>
      </w:r>
    </w:p>
    <w:p w:rsidR="000850BA" w:rsidRPr="005F4481" w:rsidRDefault="000850BA" w:rsidP="000850BA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Gwarancję Usunięcia Wad - nieodwołalną, bezwarunkową i płatną na pierwsze żądanie Zamawiającego w formie określonej w pkt. 23  w wysokości 5 % kwoty Wynagrodzenia umownego brutto (wraz z podatkiem VAT), obowiązującą w okresie ustalonej gwarancji </w:t>
      </w:r>
      <w:r w:rsidRPr="005F4481">
        <w:rPr>
          <w:rFonts w:asciiTheme="minorHAnsi" w:hAnsiTheme="minorHAnsi" w:cstheme="minorHAnsi"/>
          <w:color w:val="000000"/>
          <w:lang w:eastAsia="ja-JP"/>
        </w:rPr>
        <w:t>oraz 30 dni po zakończeniu okresu gwarancji</w:t>
      </w:r>
      <w:r w:rsidRPr="005F4481">
        <w:rPr>
          <w:rFonts w:asciiTheme="minorHAnsi" w:hAnsiTheme="minorHAnsi" w:cstheme="minorHAnsi"/>
        </w:rPr>
        <w:t xml:space="preserve">. Gwarancja Usuwania Wad musi zostać przedłożona Zamawiającemu najpóźniej w dniu odbioru końcowego, lub   będzie zatrzymana  jako część płatności  ostatniej   faktury. </w:t>
      </w:r>
    </w:p>
    <w:p w:rsidR="000850BA" w:rsidRPr="005F4481" w:rsidRDefault="000850BA" w:rsidP="000850BA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Zabezpieczenie wnoszone jest w jednej lub kilku spośród poniższych form, zgodnie z wyborem Wykonawcy: </w:t>
      </w:r>
    </w:p>
    <w:p w:rsidR="000850BA" w:rsidRPr="005F4481" w:rsidRDefault="000850BA" w:rsidP="000850BA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pieniądzu - na rachunek bankowy wskazany przez Zamawiającego,  </w:t>
      </w:r>
    </w:p>
    <w:p w:rsidR="000850BA" w:rsidRPr="005F4481" w:rsidRDefault="000850BA" w:rsidP="000850BA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poręczeniu bankowym lub poręczeniu spółdzielczej kasy oszczędnościowo-kredytowej, z tym że zobowiązanie kasy jest zawsze zobowiązaniem pieniężnym; </w:t>
      </w:r>
    </w:p>
    <w:p w:rsidR="000850BA" w:rsidRPr="005F4481" w:rsidRDefault="000850BA" w:rsidP="000850BA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gwarancji bankowej; </w:t>
      </w:r>
    </w:p>
    <w:p w:rsidR="000850BA" w:rsidRPr="005F4481" w:rsidRDefault="000850BA" w:rsidP="000850BA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gwarancji ubezpieczeniowej; </w:t>
      </w:r>
    </w:p>
    <w:p w:rsidR="000850BA" w:rsidRPr="005F4481" w:rsidRDefault="000850BA" w:rsidP="000850BA">
      <w:pPr>
        <w:pStyle w:val="Akapitzlist"/>
        <w:numPr>
          <w:ilvl w:val="1"/>
          <w:numId w:val="2"/>
        </w:numPr>
        <w:shd w:val="clear" w:color="auto" w:fill="FFFFFF"/>
        <w:spacing w:after="120"/>
        <w:ind w:left="993" w:hanging="633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poręczeniu udzielanym przez podmioty, o których mowa w art. 6b ust. 5 pkt 2 ustawy z dnia 9 listopada 2000 r. o utworzeniu Polskiej Agencji Rozwoju Przedsiębiorczości (t.j. Dz. U. z 2018 r. poz. 110). </w:t>
      </w:r>
    </w:p>
    <w:p w:rsidR="000850BA" w:rsidRPr="005F4481" w:rsidRDefault="000850BA" w:rsidP="000850BA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Zabezpieczenie  w pieniądzu powinno być wpłacone na rachunek bankowy Zamawiającego w PKO BP nr: 24 1020 1026 0000 1102 0296 1860, w terminie 14 dni od dnia zawarcia Umowy. Zabezpieczenie w pieniądzu będzie przechowywane na oprocentowanym rachunku bankowym. </w:t>
      </w:r>
    </w:p>
    <w:p w:rsidR="000850BA" w:rsidRPr="005F4481" w:rsidRDefault="000850BA" w:rsidP="000850BA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Zamawiający zwróci Wykonawcy zabezpieczenie wniesione w pieniądzu z odsetkami wynikającymi z umowy rachunku bankowego, w formie gwarancji bankowej lub ubezpieczeniowej w terminie 45 dni od dnia odbioru końcowego pod warunkiem dostarczenia Gwarancji Usuwania Wad. Zabezpieczenie </w:t>
      </w:r>
      <w:r w:rsidRPr="005F4481">
        <w:rPr>
          <w:rFonts w:asciiTheme="minorHAnsi" w:hAnsiTheme="minorHAnsi" w:cstheme="minorHAnsi"/>
        </w:rPr>
        <w:lastRenderedPageBreak/>
        <w:t>zostanie pomniejszone o koszt prowadzenia rachunku oraz prowizji bankowej pobranej za przelew pieniędzy na rachunek bankowy Wykonawcy.</w:t>
      </w:r>
    </w:p>
    <w:p w:rsidR="000850BA" w:rsidRPr="005F4481" w:rsidRDefault="000850BA" w:rsidP="000850BA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Projekt poręczenia lub gwarancji będzie wymagał zatwierdzenia przez Zamawiającego.</w:t>
      </w:r>
    </w:p>
    <w:p w:rsidR="000850BA" w:rsidRPr="005F4481" w:rsidRDefault="000850BA" w:rsidP="000850BA">
      <w:pPr>
        <w:pStyle w:val="Akapitzlist"/>
        <w:numPr>
          <w:ilvl w:val="0"/>
          <w:numId w:val="2"/>
        </w:numPr>
        <w:shd w:val="clear" w:color="auto" w:fill="FFFFFF"/>
        <w:spacing w:after="120"/>
        <w:ind w:left="357" w:hanging="357"/>
        <w:jc w:val="both"/>
        <w:rPr>
          <w:rFonts w:asciiTheme="minorHAnsi" w:hAnsiTheme="minorHAnsi" w:cstheme="minorHAnsi"/>
          <w:color w:val="000000"/>
          <w:lang w:eastAsia="ja-JP"/>
        </w:rPr>
      </w:pPr>
      <w:r w:rsidRPr="005F4481">
        <w:rPr>
          <w:rFonts w:asciiTheme="minorHAnsi" w:hAnsiTheme="minorHAnsi" w:cstheme="minorHAnsi"/>
        </w:rPr>
        <w:t>Zamawiający</w:t>
      </w:r>
      <w:r w:rsidRPr="005F4481">
        <w:rPr>
          <w:rFonts w:asciiTheme="minorHAnsi" w:hAnsiTheme="minorHAnsi" w:cstheme="minorHAnsi"/>
          <w:color w:val="000000"/>
          <w:lang w:eastAsia="ja-JP"/>
        </w:rPr>
        <w:t xml:space="preserve"> zastrzega sobie możliwość zmiany warunków przetargu określonych w niniejszym ogłoszeniu lub odwołania przetargu bez podania przyczyn.</w:t>
      </w:r>
    </w:p>
    <w:p w:rsidR="000850BA" w:rsidRPr="005F4481" w:rsidRDefault="000850BA" w:rsidP="000850B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Załączniki: </w:t>
      </w:r>
    </w:p>
    <w:p w:rsidR="000850BA" w:rsidRPr="005F4481" w:rsidRDefault="000850BA" w:rsidP="000850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Załącznik nr 1 do ogłoszenia - Wzór ( formularz) oferty</w:t>
      </w:r>
    </w:p>
    <w:p w:rsidR="000850BA" w:rsidRPr="005F4481" w:rsidRDefault="000850BA" w:rsidP="000850B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 xml:space="preserve">Załącznik nr 2 - do ogłoszenia - Specyfikacja  istotnych warunków zamówienia  (SIWZ). </w:t>
      </w:r>
    </w:p>
    <w:p w:rsidR="000850BA" w:rsidRPr="005F4481" w:rsidRDefault="000850BA" w:rsidP="000850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Załącznik nr 3 do ogłoszenia - Wzór umowy.</w:t>
      </w:r>
    </w:p>
    <w:p w:rsidR="000850BA" w:rsidRPr="005F4481" w:rsidRDefault="000850BA" w:rsidP="000850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Załącznik nr 4 do ogłoszenia -  Oświadczenie o wypełnieniu obowiązku informacyjnego.</w:t>
      </w:r>
    </w:p>
    <w:p w:rsidR="000850BA" w:rsidRPr="005F4481" w:rsidRDefault="000850BA" w:rsidP="000850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Załącznik nr 5 do ogłoszenia -  Klauzula Informacyjna.</w:t>
      </w:r>
    </w:p>
    <w:p w:rsidR="000850BA" w:rsidRPr="005F4481" w:rsidRDefault="000850BA" w:rsidP="000850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Załącznik nr 6 do ogłoszenia -  Oświadczenie o wyrażeniu zgody na przetwarzanie przez Enea Połaniec S.A. danych osobowych.</w:t>
      </w:r>
    </w:p>
    <w:p w:rsidR="000850BA" w:rsidRPr="005F4481" w:rsidRDefault="000850BA" w:rsidP="000850BA">
      <w:pPr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>Załącznik  nr 7   do  ogłoszenia  - Warunki  przeprowadzenia  aukcji</w:t>
      </w:r>
    </w:p>
    <w:p w:rsidR="000462E9" w:rsidRPr="005F4481" w:rsidRDefault="000462E9" w:rsidP="000462E9">
      <w:pP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</w:p>
    <w:p w:rsidR="00A842EC" w:rsidRPr="005F4481" w:rsidRDefault="000462E9" w:rsidP="00BA7C7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4481">
        <w:rPr>
          <w:rFonts w:asciiTheme="minorHAnsi" w:hAnsiTheme="minorHAnsi" w:cstheme="minorHAnsi"/>
          <w:sz w:val="22"/>
          <w:szCs w:val="22"/>
        </w:rPr>
        <w:br w:type="page"/>
      </w:r>
    </w:p>
    <w:p w:rsidR="00C33040" w:rsidRPr="005F4481" w:rsidRDefault="00C3304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842EC" w:rsidRPr="005F4481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theme="minorHAnsi"/>
          <w:b/>
          <w:color w:val="000000" w:themeColor="text1"/>
        </w:rPr>
      </w:pPr>
      <w:r w:rsidRPr="005F4481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C330C9" w:rsidRPr="005F4481">
        <w:rPr>
          <w:rFonts w:asciiTheme="minorHAnsi" w:hAnsiTheme="minorHAnsi" w:cstheme="minorHAnsi"/>
          <w:b/>
          <w:color w:val="000000" w:themeColor="text1"/>
        </w:rPr>
        <w:t>1</w:t>
      </w:r>
      <w:r w:rsidR="00047558" w:rsidRPr="005F4481">
        <w:rPr>
          <w:rFonts w:asciiTheme="minorHAnsi" w:hAnsiTheme="minorHAnsi" w:cstheme="minorHAnsi"/>
          <w:b/>
          <w:color w:val="000000" w:themeColor="text1"/>
        </w:rPr>
        <w:t xml:space="preserve"> do ogłoszenia </w:t>
      </w:r>
    </w:p>
    <w:p w:rsidR="00FB0F40" w:rsidRPr="005F4481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F4481">
        <w:rPr>
          <w:rFonts w:asciiTheme="minorHAnsi" w:hAnsiTheme="minorHAnsi" w:cstheme="minorHAnsi"/>
          <w:b/>
          <w:color w:val="000000" w:themeColor="text1"/>
        </w:rPr>
        <w:t>FORMULARZ OFERTY</w:t>
      </w:r>
    </w:p>
    <w:p w:rsidR="00BD6A5B" w:rsidRPr="005F4481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5F448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5F448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</w:p>
    <w:p w:rsidR="00B5542D" w:rsidRPr="005F4481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5F4481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telefonu/faksu</w:t>
      </w:r>
      <w:r w:rsidR="00BD6A5B"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5F448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....</w:t>
      </w:r>
    </w:p>
    <w:p w:rsidR="00BD6A5B" w:rsidRPr="005F4481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adres e-mail:……………………………</w:t>
      </w:r>
      <w:r w:rsidR="00BD6A5B"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.</w:t>
      </w:r>
      <w:r w:rsidR="00BD6A5B"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……</w:t>
      </w:r>
    </w:p>
    <w:p w:rsidR="00BD6A5B" w:rsidRPr="005F448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5F4481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:rsidR="00BD6A5B" w:rsidRPr="005F4481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="00BD6A5B"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5F448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</w:t>
      </w:r>
      <w:r w:rsidR="009C2304" w:rsidRPr="005F448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niepublicznym </w:t>
      </w:r>
      <w:r w:rsidR="00BD6A5B" w:rsidRPr="005F448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na </w:t>
      </w:r>
      <w:r w:rsidR="0003625D" w:rsidRPr="005F448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w</w:t>
      </w:r>
      <w:r w:rsidR="0018535A"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ykonanie </w:t>
      </w:r>
      <w:r w:rsidR="0018535A" w:rsidRPr="005F4481">
        <w:rPr>
          <w:rFonts w:asciiTheme="minorHAnsi" w:hAnsiTheme="minorHAnsi" w:cstheme="minorHAnsi"/>
          <w:sz w:val="22"/>
          <w:szCs w:val="22"/>
        </w:rPr>
        <w:t xml:space="preserve">stanowisk rozładunku kwasu solnego oraz ługu sodowego z cystern samochodowych </w:t>
      </w:r>
      <w:r w:rsidR="008F5F73"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FB0F40" w:rsidRPr="005F448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5F448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5F448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Szczegółowy zakres przedmiotu oferty.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 xml:space="preserve">Wynagrodzenie ofertowe. 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Termin  realizacji.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 xml:space="preserve">Okres gwarancji 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Opis profilu działalności oferenta.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Oświadczenie o profilu działalności zbliżonym do będącego przedmiotem przetargu, realizowanym o wartości sprzedaży usług nie niższej niż 500 000 zł netto rocznie.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 xml:space="preserve"> </w:t>
      </w:r>
      <w:r w:rsidRPr="005F4481">
        <w:rPr>
          <w:rFonts w:asciiTheme="minorHAnsi" w:hAnsiTheme="minorHAnsi" w:cstheme="minorHAnsi"/>
          <w:color w:val="000000"/>
          <w:sz w:val="22"/>
          <w:szCs w:val="22"/>
        </w:rPr>
        <w:t>Referencje dla wykonanych usług o profilu zbliżonym do usług będących przedmiotem przetargu potwierdzające posiadanie przez oferenta co najmniej 3-letniego doświadczenia, poświadczone co najmniej 3 listami referencyjnymi, w zakresie wykonywania remontów i modernizacji pomp typu W o wydajności nie mniejszej niż 130 m</w:t>
      </w:r>
      <w:r w:rsidRPr="005F448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5F4481">
        <w:rPr>
          <w:rFonts w:asciiTheme="minorHAnsi" w:hAnsiTheme="minorHAnsi" w:cstheme="minorHAnsi"/>
          <w:color w:val="000000"/>
          <w:sz w:val="22"/>
          <w:szCs w:val="22"/>
        </w:rPr>
        <w:t>/h w okresie 2016-2018</w:t>
      </w:r>
      <w:r w:rsidRPr="005F4481">
        <w:rPr>
          <w:rFonts w:asciiTheme="minorHAnsi" w:hAnsiTheme="minorHAnsi" w:cstheme="minorHAnsi"/>
          <w:sz w:val="22"/>
          <w:szCs w:val="22"/>
        </w:rPr>
        <w:t>.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Aktualny odpis z KRS lub oświadczenie o prowadzeniu działalności gospodarczej.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Informację o wynikach finansowych oferenta za lata 2016-2018 w formie oświadczenia Zarządu lub osoby prowadzącej działalność gospodarczą.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Niniejszym oświadczamy :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że </w:t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t>zapoznaliśmy  się z Ogłoszeniem i otrzymaliśmy wszelkie informacje konieczne do przygotowania oferty,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posiadamy uprawnienia niezbędne do wykonania przedmiotu zamówienia zgodnie z odpowiednimi przepisami prawa powszechnie obowiązującego, jeżeli nakładają one obowiązek posiadania takich uprawnień.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 xml:space="preserve">ze  osoby dozoru/Kierownika budowy oraz Kierownicy robót, posiadają wymagane właściwe kwalifikacje oraz uprawnienia związane z realizacją całego zakresu przedmiotu zamówienia,  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posiadamy niezbędną wiedzę i doświadczenie oraz dysponujemy potencjałem technicznym i personelem zdolnym do wykonania zamówienia.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kompletności oferty pod względem dokumentacji, koniecznej do zawarcia umowy,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spełniamy wszystkie wymagania Zamawiającego określonych specyfikacji,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obejmujemy zakresem oferty wszystkich dostaw niezbędnych do wykonania przedmiotu zamówienia zgodnie z określonymi przez Zamawiającego wymogami oraz obowiązującymi przepisami prawa polskiego i europejskiego.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 xml:space="preserve">że wykonamy zamówienie </w:t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210A2B">
        <w:rPr>
          <w:rFonts w:asciiTheme="minorHAnsi" w:hAnsiTheme="minorHAnsi" w:cstheme="minorHAnsi"/>
          <w:sz w:val="22"/>
          <w:szCs w:val="22"/>
          <w:lang w:eastAsia="ja-JP"/>
        </w:rPr>
      </w:r>
      <w:r w:rsidR="00210A2B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t xml:space="preserve"> samodzielnie / </w:t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210A2B">
        <w:rPr>
          <w:rFonts w:asciiTheme="minorHAnsi" w:hAnsiTheme="minorHAnsi" w:cstheme="minorHAnsi"/>
          <w:sz w:val="22"/>
          <w:szCs w:val="22"/>
          <w:lang w:eastAsia="ja-JP"/>
        </w:rPr>
      </w:r>
      <w:r w:rsidR="00210A2B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t xml:space="preserve"> z udziałem podwykonawców</w:t>
      </w:r>
    </w:p>
    <w:p w:rsidR="00BA7C75" w:rsidRPr="005F4481" w:rsidRDefault="00BA7C75" w:rsidP="00BA7C75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jesteśmy związani niniejszą ofertą przez okres co najmniej 90 dni od daty upływu terminu składania ofert.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lastRenderedPageBreak/>
        <w:t>że nie zalegamy z podatkami oraz ze składkami na ubezpieczenie zdrowotne lub społeczne.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276" w:hanging="556"/>
        <w:jc w:val="both"/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>że znajdujemy się w sytuacji ekonomicznej i finansowej zapewniającej wykonanie zamówienia.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że </w:t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t>nie posiadamy powiązań z Zamawiającym, które prowadzą lub mogłyby prowadzić do braku Niezależności lub Konfliktu Interesów w związku z realizacją przez reprezentowany przeze mnie (przez nas) podmiot przedmiotu zamówienia.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nie podlegamy wykluczeniu z postępowania.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posiadamy ubezpieczenie od Odpowiedzialności Cywilnej w zakresie prowadzonej działalności związanej z przedmiotem zamówienia zgodnie z wymaganiami Zamawiającego Ważną polisę OC na kwotę nie niższą niż pięć milionów zł /5 000 000 zł/ (poza polisami obowiązkowymi OC) lub oświadczenie, że oferent będzie posiadał taką polisę przez cały okres wykonania robót/świadczenia usług.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wyrażamy zgodę na ocenę zdolności wykonawcy do spełnienia określonych wymagań w zakresie jakości, środowiska oraz bezpieczeństwa i higieny pracy,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 xml:space="preserve"> że posiadamy certyfikat z zakresu jakości, ochrony środowiska oraz bezpieczeństwa </w:t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br/>
        <w:t>i higieny pracy lub ich braku,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wykonamy przedmiot zamówienia zgodnie z obowiązującymi przepisami ochrony środowiska oraz bezpieczeństwa i higieny pracy,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zastosujemy rozwiązania spełniające warunki norm jakościowych,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lang w:eastAsia="ja-JP"/>
        </w:rPr>
        <w:t>że zastosujemy narzędzia spełniające warunki zgodne z wymogami bhp i ochrony środowiska,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  <w:u w:val="single"/>
          <w:lang w:eastAsia="ja-JP"/>
        </w:rPr>
        <w:t>że akceptujemy projekt umowy i zobowiązujemy się do jej podpisania w  przypadku wyboru jego oferty w miejscu i terminie wyznaczonym przez Zamawiającego</w:t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t>,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</w:rPr>
        <w:t>że wypełnimy obowiązki informacyjne przewidziane w art. 13 lub art. 14 RODO wobec osób fizycznych, od których dane osobowe bezpośrednio lub pośrednio pozyskał, którego wzór załącznik nr  4 do ogłoszenia,</w:t>
      </w:r>
    </w:p>
    <w:p w:rsidR="00BA7C75" w:rsidRPr="005F4481" w:rsidRDefault="00BA7C75" w:rsidP="00BA7C75">
      <w:pPr>
        <w:numPr>
          <w:ilvl w:val="2"/>
          <w:numId w:val="1"/>
        </w:numPr>
        <w:tabs>
          <w:tab w:val="left" w:pos="1560"/>
        </w:tabs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F4481">
        <w:rPr>
          <w:rFonts w:asciiTheme="minorHAnsi" w:hAnsiTheme="minorHAnsi" w:cstheme="minorHAnsi"/>
          <w:sz w:val="22"/>
          <w:szCs w:val="22"/>
        </w:rPr>
        <w:t>w przypadku gdy oferent jest osobą fizyczną wyrażamy zgodę na przetwarzanie przez Enea Połaniec S.A. danych osobowych, którego wzór stanowi załącznik nr 6 do ogłoszenia.</w:t>
      </w:r>
    </w:p>
    <w:p w:rsidR="00BA7C75" w:rsidRPr="005F4481" w:rsidRDefault="00BA7C75" w:rsidP="00BA7C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  <w:t>Oświadczamy, że: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wyrażamy zgodę na wprowadzenie skanu naszej oferty do platformy zakupowej Zamawiającego,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jesteśmy</w:t>
      </w: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  <w:vertAlign w:val="superscript"/>
        </w:rPr>
        <w:t>2</w:t>
      </w: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/nie jesteśmy</w:t>
      </w: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  <w:vertAlign w:val="superscript"/>
        </w:rPr>
        <w:t>2</w:t>
      </w: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 xml:space="preserve"> czynnym podatnikiem VAT zgodnie z postanowieniami ustawy o podatku VAT,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>wszelkie informacje zawarte w formularzu oferty wraz z załącznikami są zgodne ze stanem faktycznym,</w:t>
      </w:r>
    </w:p>
    <w:p w:rsidR="00BA7C75" w:rsidRPr="005F4481" w:rsidRDefault="00BA7C75" w:rsidP="00BA7C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BA7C75" w:rsidRPr="005F4481" w:rsidRDefault="00BA7C75" w:rsidP="00BA7C75">
      <w:pPr>
        <w:tabs>
          <w:tab w:val="num" w:pos="1560"/>
        </w:tabs>
        <w:spacing w:line="276" w:lineRule="auto"/>
        <w:ind w:left="1134" w:right="-34"/>
        <w:rPr>
          <w:rFonts w:asciiTheme="minorHAnsi" w:hAnsiTheme="minorHAnsi" w:cstheme="minorHAnsi"/>
          <w:color w:val="000000"/>
          <w:sz w:val="22"/>
          <w:szCs w:val="22"/>
        </w:rPr>
      </w:pPr>
      <w:r w:rsidRPr="005F448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F4481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4481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210A2B">
        <w:rPr>
          <w:rFonts w:asciiTheme="minorHAnsi" w:hAnsiTheme="minorHAnsi" w:cstheme="minorHAnsi"/>
          <w:color w:val="000000"/>
          <w:sz w:val="22"/>
          <w:szCs w:val="22"/>
        </w:rPr>
      </w:r>
      <w:r w:rsidR="00210A2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5F4481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5F448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44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tak / </w:t>
      </w:r>
      <w:r w:rsidRPr="005F4481"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F4481">
        <w:rPr>
          <w:rFonts w:asciiTheme="minorHAnsi" w:hAnsiTheme="minorHAnsi" w:cstheme="minorHAnsi"/>
          <w:b/>
          <w:bCs/>
          <w:color w:val="000000"/>
          <w:sz w:val="22"/>
          <w:szCs w:val="22"/>
        </w:rPr>
        <w:instrText xml:space="preserve"> FORMCHECKBOX </w:instrText>
      </w:r>
      <w:r w:rsidR="00210A2B">
        <w:rPr>
          <w:rFonts w:asciiTheme="minorHAnsi" w:hAnsiTheme="minorHAnsi" w:cstheme="minorHAnsi"/>
          <w:b/>
          <w:bCs/>
          <w:color w:val="000000"/>
          <w:sz w:val="22"/>
          <w:szCs w:val="22"/>
        </w:rPr>
      </w:r>
      <w:r w:rsidR="00210A2B"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separate"/>
      </w:r>
      <w:r w:rsidRPr="005F4481">
        <w:rPr>
          <w:rFonts w:asciiTheme="minorHAnsi" w:hAnsiTheme="minorHAnsi" w:cstheme="minorHAnsi"/>
          <w:b/>
          <w:bCs/>
          <w:color w:val="000000"/>
          <w:sz w:val="22"/>
          <w:szCs w:val="22"/>
        </w:rPr>
        <w:fldChar w:fldCharType="end"/>
      </w:r>
      <w:r w:rsidRPr="005F44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nie</w:t>
      </w:r>
    </w:p>
    <w:p w:rsidR="00FB0F40" w:rsidRPr="005F4481" w:rsidRDefault="00FB0F40" w:rsidP="00FB0F40">
      <w:pPr>
        <w:autoSpaceDE w:val="0"/>
        <w:autoSpaceDN w:val="0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:rsidR="00FB0F40" w:rsidRPr="005F448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  <w:vertAlign w:val="superscript"/>
        </w:rPr>
        <w:t>1</w:t>
      </w:r>
      <w:r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PEŁNOMOCNIKIEM oferentów 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:rsidR="00FB0F40" w:rsidRPr="005F4481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F4481">
        <w:rPr>
          <w:rStyle w:val="Odwoanieprzypisudolnego"/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footnoteRef/>
      </w:r>
      <w:r w:rsidRPr="005F448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5F4481" w:rsidRDefault="00FB0F40" w:rsidP="00FB0F40">
      <w:pPr>
        <w:autoSpaceDE w:val="0"/>
        <w:autoSpaceDN w:val="0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5F448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5F4481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</w:t>
      </w:r>
      <w:r w:rsidR="00FB0F40"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iniejsz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ą ofertę</w:t>
      </w:r>
      <w:r w:rsidR="00FB0F40"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5F448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do niniejsze</w:t>
      </w:r>
      <w:r w:rsidR="00913942"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j oferty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są:</w:t>
      </w:r>
    </w:p>
    <w:p w:rsidR="00FB0F40" w:rsidRPr="005F4481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   </w:t>
      </w:r>
      <w:r w:rsidR="00BD6A5B"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Dok</w:t>
      </w:r>
      <w:r w:rsidR="00866B87" w:rsidRPr="005F4481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umenty wymienione w pkt 4 </w:t>
      </w:r>
    </w:p>
    <w:p w:rsidR="00A72068" w:rsidRPr="005F4481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:rsidR="00FB0F40" w:rsidRPr="005F4481" w:rsidRDefault="00FB0F40" w:rsidP="00FB0F4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</w:t>
      </w: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 dnia __ __ _____ roku</w:t>
      </w:r>
    </w:p>
    <w:p w:rsidR="00AA59B0" w:rsidRPr="005F4481" w:rsidRDefault="00FB0F40" w:rsidP="00EE0A78">
      <w:pPr>
        <w:jc w:val="center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(podpis oferenta/pełnomocnika oferenta</w:t>
      </w: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EE0A78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E6357" w:rsidRDefault="006E6357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E6357" w:rsidRPr="005F4481" w:rsidRDefault="006E6357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EE0A78">
      <w:pPr>
        <w:jc w:val="right"/>
        <w:outlineLvl w:val="0"/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  <w:lastRenderedPageBreak/>
        <w:t>Załącznik nr 1 do formularza oferty</w:t>
      </w:r>
    </w:p>
    <w:p w:rsidR="00EE0A78" w:rsidRPr="005F4481" w:rsidRDefault="00EE0A78" w:rsidP="00EE0A78">
      <w:pPr>
        <w:jc w:val="right"/>
        <w:outlineLvl w:val="0"/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</w:pPr>
    </w:p>
    <w:p w:rsidR="00EE0A78" w:rsidRPr="005F4481" w:rsidRDefault="00EE0A78" w:rsidP="00EE0A78">
      <w:pPr>
        <w:jc w:val="right"/>
        <w:outlineLvl w:val="0"/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</w:pPr>
    </w:p>
    <w:p w:rsidR="00EE0A78" w:rsidRPr="005F4481" w:rsidRDefault="00EE0A78" w:rsidP="00EE0A78">
      <w:pPr>
        <w:jc w:val="right"/>
        <w:outlineLvl w:val="0"/>
        <w:rPr>
          <w:rFonts w:asciiTheme="minorHAnsi" w:eastAsia="Tahoma,Bold" w:hAnsiTheme="minorHAnsi" w:cstheme="minorHAnsi"/>
          <w:bCs/>
          <w:color w:val="000000"/>
          <w:sz w:val="22"/>
          <w:szCs w:val="22"/>
        </w:rPr>
      </w:pPr>
    </w:p>
    <w:p w:rsidR="00EE0A78" w:rsidRPr="005F4481" w:rsidRDefault="00EE0A78" w:rsidP="00EE0A78">
      <w:pPr>
        <w:jc w:val="center"/>
        <w:outlineLvl w:val="0"/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</w:pPr>
      <w:r w:rsidRPr="005F4481"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  <w:t>WYNAGRODZENIE OFERTOWE</w:t>
      </w:r>
    </w:p>
    <w:p w:rsidR="00EE0A78" w:rsidRPr="005F4481" w:rsidRDefault="00EE0A78" w:rsidP="00EE0A78">
      <w:pPr>
        <w:jc w:val="center"/>
        <w:outlineLvl w:val="0"/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</w:pPr>
    </w:p>
    <w:p w:rsidR="00273F19" w:rsidRPr="005F4481" w:rsidRDefault="00273F19" w:rsidP="00273F19">
      <w:pPr>
        <w:pStyle w:val="Nagwek2"/>
        <w:spacing w:before="0" w:line="300" w:lineRule="atLeast"/>
        <w:ind w:left="34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 tytułu należytego wykonania  Umowy przez Wykonawcę, Zamawiający zobowiązuje się do zapłaty na rzecz Wykonawcy wynagrodzenia ryczałtowego w wysokości </w:t>
      </w:r>
      <w:r w:rsidRPr="005F448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……………….. zł</w:t>
      </w:r>
      <w:r w:rsidRPr="005F448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(słownie:  ……………………………………………………………………….. złotych) netto (dalej „</w:t>
      </w:r>
      <w:r w:rsidRPr="005F448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Wynagrodzenie</w:t>
      </w:r>
      <w:r w:rsidRPr="005F448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”).</w:t>
      </w:r>
    </w:p>
    <w:p w:rsidR="00273F19" w:rsidRPr="005F4481" w:rsidRDefault="004C3A24" w:rsidP="00273F19">
      <w:pPr>
        <w:pStyle w:val="Akapitzlist"/>
        <w:numPr>
          <w:ilvl w:val="1"/>
          <w:numId w:val="20"/>
        </w:numPr>
        <w:spacing w:before="60" w:after="0"/>
        <w:ind w:left="703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</w:rPr>
        <w:t>Strony ustalają podział przedmiotu umowy na odrębne przedmioty rozliczeń i odbioru którymi będą</w:t>
      </w:r>
      <w:r w:rsidR="00273F19" w:rsidRPr="005F4481">
        <w:rPr>
          <w:rFonts w:asciiTheme="minorHAnsi" w:hAnsiTheme="minorHAnsi" w:cstheme="minorHAnsi"/>
          <w:color w:val="000000" w:themeColor="text1"/>
        </w:rPr>
        <w:t>:</w:t>
      </w:r>
    </w:p>
    <w:p w:rsidR="00273F19" w:rsidRPr="005F4481" w:rsidRDefault="00273F19" w:rsidP="00273F19">
      <w:pPr>
        <w:pStyle w:val="Nagwek3"/>
        <w:numPr>
          <w:ilvl w:val="2"/>
          <w:numId w:val="20"/>
        </w:numPr>
        <w:spacing w:before="0" w:line="300" w:lineRule="atLeast"/>
        <w:ind w:left="141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Wykonanie projektu budowlanego i dokumentacji technicznej - wynagrodzenie w wysokości …………………………</w:t>
      </w:r>
      <w:r w:rsidRPr="005F448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zł,</w:t>
      </w:r>
    </w:p>
    <w:p w:rsidR="00273F19" w:rsidRPr="005F4481" w:rsidRDefault="00273F19" w:rsidP="00273F19">
      <w:pPr>
        <w:pStyle w:val="Nagwek3"/>
        <w:numPr>
          <w:ilvl w:val="2"/>
          <w:numId w:val="20"/>
        </w:numPr>
        <w:spacing w:before="0" w:line="300" w:lineRule="atLeast"/>
        <w:ind w:left="141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Prace budowlane oraz przygotowawcze - wynagrodzenie w wysokości …………………………</w:t>
      </w:r>
      <w:r w:rsidRPr="005F448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zł,</w:t>
      </w:r>
    </w:p>
    <w:p w:rsidR="00273F19" w:rsidRPr="005F4481" w:rsidRDefault="00273F19" w:rsidP="00273F19">
      <w:pPr>
        <w:pStyle w:val="Akapitzlist"/>
        <w:numPr>
          <w:ilvl w:val="2"/>
          <w:numId w:val="20"/>
        </w:numPr>
        <w:spacing w:after="0"/>
        <w:ind w:left="1412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Wykonanie </w:t>
      </w:r>
      <w:r w:rsidR="004C3A24" w:rsidRPr="005F4481">
        <w:rPr>
          <w:rFonts w:asciiTheme="minorHAnsi" w:hAnsiTheme="minorHAnsi" w:cstheme="minorHAnsi"/>
          <w:color w:val="000000" w:themeColor="text1"/>
        </w:rPr>
        <w:t>dokumentacji powykonawczej</w:t>
      </w:r>
      <w:r w:rsidRPr="005F4481">
        <w:rPr>
          <w:rFonts w:asciiTheme="minorHAnsi" w:hAnsiTheme="minorHAnsi" w:cstheme="minorHAnsi"/>
          <w:color w:val="000000" w:themeColor="text1"/>
        </w:rPr>
        <w:t xml:space="preserve"> – wynagrodzenie w wysokości …………………………</w:t>
      </w:r>
      <w:r w:rsidRPr="005F4481">
        <w:rPr>
          <w:rFonts w:asciiTheme="minorHAnsi" w:hAnsiTheme="minorHAnsi" w:cstheme="minorHAnsi"/>
          <w:b/>
          <w:color w:val="000000" w:themeColor="text1"/>
        </w:rPr>
        <w:t xml:space="preserve"> zł</w:t>
      </w:r>
      <w:r w:rsidRPr="005F4481">
        <w:rPr>
          <w:rFonts w:asciiTheme="minorHAnsi" w:hAnsiTheme="minorHAnsi" w:cstheme="minorHAnsi"/>
          <w:color w:val="000000" w:themeColor="text1"/>
        </w:rPr>
        <w:t xml:space="preserve"> </w:t>
      </w:r>
    </w:p>
    <w:p w:rsidR="00273F19" w:rsidRPr="005F4481" w:rsidRDefault="00273F19" w:rsidP="00273F19">
      <w:pPr>
        <w:pStyle w:val="Nagwek2"/>
        <w:numPr>
          <w:ilvl w:val="1"/>
          <w:numId w:val="20"/>
        </w:numPr>
        <w:spacing w:before="0" w:line="300" w:lineRule="atLeast"/>
        <w:ind w:left="703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:rsidR="00273F19" w:rsidRPr="005F4481" w:rsidRDefault="00273F19" w:rsidP="00273F19">
      <w:pPr>
        <w:pStyle w:val="Akapitzlist"/>
        <w:numPr>
          <w:ilvl w:val="1"/>
          <w:numId w:val="20"/>
        </w:numPr>
        <w:spacing w:line="300" w:lineRule="atLeast"/>
        <w:ind w:left="703" w:hanging="357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Do Wynagrodzenia doliczony zostanie podatek VAT w wysokości wynikającej z obowiązujących przepisów.</w:t>
      </w:r>
    </w:p>
    <w:p w:rsidR="00EE0A78" w:rsidRPr="005F4481" w:rsidRDefault="00EE0A78" w:rsidP="00EE0A78">
      <w:pPr>
        <w:jc w:val="center"/>
        <w:outlineLvl w:val="0"/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</w:pPr>
    </w:p>
    <w:p w:rsidR="00EE0A78" w:rsidRPr="005F4481" w:rsidRDefault="00EE0A78" w:rsidP="00EE0A78">
      <w:pPr>
        <w:jc w:val="center"/>
        <w:outlineLvl w:val="0"/>
        <w:rPr>
          <w:rFonts w:asciiTheme="minorHAnsi" w:eastAsia="Tahoma,Bold" w:hAnsiTheme="minorHAnsi" w:cstheme="minorHAnsi"/>
          <w:b/>
          <w:bCs/>
          <w:color w:val="000000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E6357" w:rsidRPr="005F4481" w:rsidRDefault="006E6357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A78" w:rsidRPr="005F4481" w:rsidRDefault="00EE0A7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1B28" w:rsidRDefault="00351B2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47558" w:rsidRPr="005F4481" w:rsidRDefault="0004755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5F44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="008F5F73" w:rsidRPr="005F44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cznik nr 2 </w:t>
      </w:r>
      <w:r w:rsidRPr="005F44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ogłoszenia </w:t>
      </w:r>
    </w:p>
    <w:p w:rsidR="00047558" w:rsidRPr="005F4481" w:rsidRDefault="00047558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5C6792" w:rsidRPr="005F4481" w:rsidRDefault="005C6792" w:rsidP="005C679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C6792" w:rsidRPr="005F4481" w:rsidRDefault="003F27B1" w:rsidP="005C679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5C6792" w:rsidRPr="005F44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IWZ </w:t>
      </w:r>
    </w:p>
    <w:p w:rsidR="005C6792" w:rsidRPr="005F4481" w:rsidRDefault="005C6792" w:rsidP="005C67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C6792" w:rsidRPr="005F4481" w:rsidRDefault="00AA59B0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</w:t>
      </w:r>
    </w:p>
    <w:p w:rsidR="005C6792" w:rsidRPr="005F4481" w:rsidRDefault="005C6792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C6792" w:rsidRPr="005F4481" w:rsidRDefault="00CB152E" w:rsidP="005C679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b/>
          <w:sz w:val="22"/>
          <w:szCs w:val="22"/>
        </w:rPr>
        <w:t>„Wykonanie stanowisk rozładunku kwasu solnego oraz ługu sodowego z cystern samochodowych na terenie Enea Elektrownia Połaniec”</w:t>
      </w:r>
      <w:r w:rsidRPr="005F4481">
        <w:rPr>
          <w:rFonts w:asciiTheme="minorHAnsi" w:hAnsiTheme="minorHAnsi" w:cstheme="minorHAnsi"/>
          <w:sz w:val="22"/>
          <w:szCs w:val="22"/>
        </w:rPr>
        <w:t xml:space="preserve"> </w:t>
      </w:r>
      <w:r w:rsidRPr="005F4481">
        <w:rPr>
          <w:rFonts w:asciiTheme="minorHAnsi" w:eastAsia="Times" w:hAnsiTheme="minorHAnsi" w:cstheme="minorHAnsi"/>
          <w:b/>
          <w:bCs/>
          <w:sz w:val="22"/>
          <w:szCs w:val="22"/>
        </w:rPr>
        <w:t xml:space="preserve"> </w:t>
      </w:r>
      <w:r w:rsidRPr="005F4481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:rsidR="005C6792" w:rsidRPr="005F4481" w:rsidRDefault="008424E6" w:rsidP="00250932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PRZEDMIOT ZAMÓWIENIA   </w:t>
      </w:r>
    </w:p>
    <w:p w:rsidR="00CB152E" w:rsidRPr="005F4481" w:rsidRDefault="00CB152E" w:rsidP="00CB152E">
      <w:pPr>
        <w:pStyle w:val="Akapitzlist"/>
        <w:ind w:left="502"/>
        <w:outlineLvl w:val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</w:rPr>
        <w:t xml:space="preserve">„Wykonanie stanowisk rozładunku kwasu solnego oraz ługu sodowego z cystern samochodowych na terenie Enea Elektrownia Połaniec” </w:t>
      </w:r>
      <w:r w:rsidRPr="005F4481">
        <w:rPr>
          <w:rFonts w:asciiTheme="minorHAnsi" w:eastAsia="Times" w:hAnsiTheme="minorHAnsi" w:cstheme="minorHAnsi"/>
          <w:bCs/>
        </w:rPr>
        <w:t xml:space="preserve"> </w:t>
      </w:r>
      <w:r w:rsidRPr="005F4481">
        <w:rPr>
          <w:rFonts w:asciiTheme="minorHAnsi" w:hAnsiTheme="minorHAnsi" w:cstheme="minorHAnsi"/>
          <w:lang w:eastAsia="ja-JP"/>
        </w:rPr>
        <w:t xml:space="preserve"> </w:t>
      </w:r>
    </w:p>
    <w:p w:rsidR="00D755AA" w:rsidRPr="005F4481" w:rsidRDefault="00D755AA" w:rsidP="00250932">
      <w:pPr>
        <w:pStyle w:val="Akapitzlist"/>
        <w:numPr>
          <w:ilvl w:val="0"/>
          <w:numId w:val="21"/>
        </w:numPr>
        <w:spacing w:after="120" w:line="312" w:lineRule="atLeast"/>
        <w:ind w:hanging="862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F4481">
        <w:rPr>
          <w:rFonts w:asciiTheme="minorHAnsi" w:hAnsiTheme="minorHAnsi" w:cstheme="minorHAnsi"/>
          <w:b/>
          <w:bCs/>
          <w:color w:val="000000" w:themeColor="text1"/>
        </w:rPr>
        <w:t xml:space="preserve">Szczegółowy zakres </w:t>
      </w:r>
      <w:r w:rsidR="00501087" w:rsidRPr="005F4481">
        <w:rPr>
          <w:rFonts w:asciiTheme="minorHAnsi" w:hAnsiTheme="minorHAnsi" w:cstheme="minorHAnsi"/>
          <w:b/>
          <w:bCs/>
          <w:color w:val="000000" w:themeColor="text1"/>
        </w:rPr>
        <w:t xml:space="preserve">robót/ Usług </w:t>
      </w:r>
      <w:r w:rsidRPr="005F4481">
        <w:rPr>
          <w:rFonts w:asciiTheme="minorHAnsi" w:hAnsiTheme="minorHAnsi" w:cstheme="minorHAnsi"/>
          <w:b/>
          <w:bCs/>
          <w:color w:val="000000" w:themeColor="text1"/>
        </w:rPr>
        <w:t>obejmuje:</w:t>
      </w:r>
    </w:p>
    <w:p w:rsidR="00CB152E" w:rsidRPr="00333EFF" w:rsidRDefault="00CB152E" w:rsidP="00715DE7">
      <w:pPr>
        <w:pStyle w:val="Default"/>
        <w:numPr>
          <w:ilvl w:val="0"/>
          <w:numId w:val="32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Opracowanie dokumentacji projektowej dla nowych stanowisk rozładunku kwasu solnego 34-36% oraz ługu sodowego 50-55% z cystern samochodowych zgodnie z rozporządzeniem Ministra Transportu z dnia 20.09.2006r. z późniejszymi zmianami.</w:t>
      </w:r>
    </w:p>
    <w:p w:rsidR="00CB152E" w:rsidRPr="005F4481" w:rsidRDefault="00CB152E" w:rsidP="00715DE7">
      <w:pPr>
        <w:pStyle w:val="Bezodstpw"/>
        <w:numPr>
          <w:ilvl w:val="0"/>
          <w:numId w:val="32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 w:cstheme="minorHAnsi"/>
        </w:rPr>
      </w:pPr>
      <w:r w:rsidRPr="005F4481">
        <w:rPr>
          <w:rFonts w:asciiTheme="minorHAnsi" w:eastAsia="Times" w:hAnsiTheme="minorHAnsi" w:cstheme="minorHAnsi"/>
        </w:rPr>
        <w:t>Wykonanie analizy</w:t>
      </w:r>
      <w:r w:rsidRPr="005F4481">
        <w:rPr>
          <w:rFonts w:asciiTheme="minorHAnsi" w:eastAsia="TimesNewRoman" w:hAnsiTheme="minorHAnsi" w:cstheme="minorHAnsi"/>
        </w:rPr>
        <w:t xml:space="preserve"> </w:t>
      </w:r>
      <w:r w:rsidRPr="005F4481">
        <w:rPr>
          <w:rFonts w:asciiTheme="minorHAnsi" w:eastAsia="Times" w:hAnsiTheme="minorHAnsi" w:cstheme="minorHAnsi"/>
        </w:rPr>
        <w:t>wyst</w:t>
      </w:r>
      <w:r w:rsidRPr="005F4481">
        <w:rPr>
          <w:rFonts w:asciiTheme="minorHAnsi" w:eastAsia="TimesNewRoman" w:hAnsiTheme="minorHAnsi" w:cstheme="minorHAnsi"/>
        </w:rPr>
        <w:t>ą</w:t>
      </w:r>
      <w:r w:rsidRPr="005F4481">
        <w:rPr>
          <w:rFonts w:asciiTheme="minorHAnsi" w:eastAsia="Times" w:hAnsiTheme="minorHAnsi" w:cstheme="minorHAnsi"/>
        </w:rPr>
        <w:t>pienia zagrożeń</w:t>
      </w:r>
      <w:r w:rsidRPr="005F4481">
        <w:rPr>
          <w:rFonts w:asciiTheme="minorHAnsi" w:eastAsia="TimesNewRoman" w:hAnsiTheme="minorHAnsi" w:cstheme="minorHAnsi"/>
        </w:rPr>
        <w:t xml:space="preserve"> </w:t>
      </w:r>
      <w:r w:rsidRPr="005F4481">
        <w:rPr>
          <w:rFonts w:asciiTheme="minorHAnsi" w:eastAsia="Times" w:hAnsiTheme="minorHAnsi" w:cstheme="minorHAnsi"/>
        </w:rPr>
        <w:t>awariami z uwzgl</w:t>
      </w:r>
      <w:r w:rsidRPr="005F4481">
        <w:rPr>
          <w:rFonts w:asciiTheme="minorHAnsi" w:eastAsia="TimesNewRoman" w:hAnsiTheme="minorHAnsi" w:cstheme="minorHAnsi"/>
        </w:rPr>
        <w:t>ę</w:t>
      </w:r>
      <w:r w:rsidRPr="005F4481">
        <w:rPr>
          <w:rFonts w:asciiTheme="minorHAnsi" w:eastAsia="Times" w:hAnsiTheme="minorHAnsi" w:cstheme="minorHAnsi"/>
        </w:rPr>
        <w:t>dnieniem ich zasi</w:t>
      </w:r>
      <w:r w:rsidRPr="005F4481">
        <w:rPr>
          <w:rFonts w:asciiTheme="minorHAnsi" w:eastAsia="TimesNewRoman" w:hAnsiTheme="minorHAnsi" w:cstheme="minorHAnsi"/>
        </w:rPr>
        <w:t>ę</w:t>
      </w:r>
      <w:r w:rsidRPr="005F4481">
        <w:rPr>
          <w:rFonts w:asciiTheme="minorHAnsi" w:eastAsia="Times" w:hAnsiTheme="minorHAnsi" w:cstheme="minorHAnsi"/>
        </w:rPr>
        <w:t>gu i potencjalnych skutków zgodnie z normą PN-EN ISO12100.</w:t>
      </w:r>
    </w:p>
    <w:p w:rsidR="00CB152E" w:rsidRPr="00333EFF" w:rsidRDefault="00CB152E" w:rsidP="00715DE7">
      <w:pPr>
        <w:pStyle w:val="Default"/>
        <w:numPr>
          <w:ilvl w:val="0"/>
          <w:numId w:val="32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Opracowanie i uzgodnienie z Zamawiającym dokumentacji budowlano-wykonawczej (zatwierdzonej wcześniej przez rzeczoznawców branżowych) oraz dokumentacji montażowo -rozwiniętej  elektrycznej i AKPIA, uzyskanie w imieniu Zamawiającego wszelkich niezbędnych pozwoleń (decyzji środowiskowych, pozwoleń na budowę, map, badań do celów projektowych) jeżeli będą wymagane. </w:t>
      </w:r>
    </w:p>
    <w:p w:rsidR="00CB152E" w:rsidRPr="00333EFF" w:rsidRDefault="00CB152E" w:rsidP="00715DE7">
      <w:pPr>
        <w:pStyle w:val="Default"/>
        <w:numPr>
          <w:ilvl w:val="0"/>
          <w:numId w:val="32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Sporządzanie wniosków oraz składanie do urzędów w imieniu Zamawiającego dokumentów na potrzeby uzyskania niezbędnych pozwoleń jeżeli będą wymagane. </w:t>
      </w:r>
    </w:p>
    <w:p w:rsidR="00CB152E" w:rsidRPr="00333EFF" w:rsidRDefault="00CB152E" w:rsidP="00715DE7">
      <w:pPr>
        <w:pStyle w:val="Default"/>
        <w:numPr>
          <w:ilvl w:val="0"/>
          <w:numId w:val="32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Opracowanie</w:t>
      </w:r>
      <w:r w:rsidR="00573C6D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,uzgodnienie </w:t>
      </w: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i zatwierdzenie dokumentacji projektowej w Transportowym Dozorze Technicznym (TDT) dla nowych stanowisk NO.</w:t>
      </w:r>
    </w:p>
    <w:p w:rsidR="00CB152E" w:rsidRPr="005F4481" w:rsidRDefault="00CB152E" w:rsidP="00715DE7">
      <w:pPr>
        <w:pStyle w:val="Default"/>
        <w:numPr>
          <w:ilvl w:val="0"/>
          <w:numId w:val="32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F4481">
        <w:rPr>
          <w:rFonts w:asciiTheme="minorHAnsi" w:hAnsiTheme="minorHAnsi" w:cstheme="minorHAnsi"/>
          <w:color w:val="auto"/>
          <w:sz w:val="22"/>
          <w:szCs w:val="22"/>
        </w:rPr>
        <w:t>Przygotowanie placu budowy.</w:t>
      </w:r>
    </w:p>
    <w:p w:rsidR="008C013F" w:rsidRPr="005F4481" w:rsidRDefault="008C013F" w:rsidP="00715DE7">
      <w:pPr>
        <w:pStyle w:val="Default"/>
        <w:numPr>
          <w:ilvl w:val="0"/>
          <w:numId w:val="32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F4481">
        <w:rPr>
          <w:rFonts w:asciiTheme="minorHAnsi" w:hAnsiTheme="minorHAnsi" w:cstheme="minorHAnsi"/>
          <w:color w:val="auto"/>
          <w:sz w:val="22"/>
          <w:szCs w:val="22"/>
        </w:rPr>
        <w:t>Obsługa geodezyjna</w:t>
      </w:r>
      <w:r w:rsidR="006133C3" w:rsidRPr="005F4481">
        <w:rPr>
          <w:rFonts w:asciiTheme="minorHAnsi" w:hAnsiTheme="minorHAnsi" w:cstheme="minorHAnsi"/>
          <w:color w:val="auto"/>
          <w:sz w:val="22"/>
          <w:szCs w:val="22"/>
        </w:rPr>
        <w:t xml:space="preserve"> zadania</w:t>
      </w:r>
      <w:r w:rsidRPr="005F448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B152E" w:rsidRPr="00333EFF" w:rsidRDefault="00CB152E" w:rsidP="00715DE7">
      <w:pPr>
        <w:pStyle w:val="Default"/>
        <w:numPr>
          <w:ilvl w:val="0"/>
          <w:numId w:val="32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Wykonanie robót budowlano – montażowych zgodnie z zatwierdzonym projektem: </w:t>
      </w:r>
    </w:p>
    <w:p w:rsidR="00CB152E" w:rsidRPr="00333EFF" w:rsidRDefault="00CB152E" w:rsidP="00715DE7">
      <w:pPr>
        <w:pStyle w:val="Default"/>
        <w:numPr>
          <w:ilvl w:val="0"/>
          <w:numId w:val="33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Wykonanie tacy szczelnej dla cystern samochodowych wraz z odprowadzeniem przecieków do istniejącej kanalizacji,</w:t>
      </w:r>
    </w:p>
    <w:p w:rsidR="00CB152E" w:rsidRPr="00333EFF" w:rsidRDefault="00CB152E" w:rsidP="00715DE7">
      <w:pPr>
        <w:pStyle w:val="Default"/>
        <w:numPr>
          <w:ilvl w:val="0"/>
          <w:numId w:val="33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Dostawa i montaż rurociągów do zbiorników magazynowych kwasu solnego oraz ługu sodowego</w:t>
      </w:r>
      <w:r w:rsidR="0011537F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wraz </w:t>
      </w: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 urządzeniami (np. pompa, sprężarka) wraz z </w:t>
      </w:r>
      <w:r w:rsidR="0011537F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armaturą zgodnie z projektem</w:t>
      </w: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</w:p>
    <w:p w:rsidR="00CB152E" w:rsidRPr="00333EFF" w:rsidRDefault="00CB152E" w:rsidP="00715DE7">
      <w:pPr>
        <w:pStyle w:val="Default"/>
        <w:numPr>
          <w:ilvl w:val="0"/>
          <w:numId w:val="33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Dostawa i montaż urządzeń NO,</w:t>
      </w:r>
    </w:p>
    <w:p w:rsidR="00CB152E" w:rsidRPr="00333EFF" w:rsidRDefault="00CB152E" w:rsidP="00715DE7">
      <w:pPr>
        <w:pStyle w:val="Default"/>
        <w:numPr>
          <w:ilvl w:val="0"/>
          <w:numId w:val="33"/>
        </w:numPr>
        <w:spacing w:before="0" w:line="360" w:lineRule="auto"/>
        <w:jc w:val="left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Dostawa oczomyjki z prysznicem bezpieczeństwa, montaż i odprowadzenie wody jeżeli jest wymagane przepisami BHP.</w:t>
      </w:r>
      <w:r w:rsidR="0011537F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</w:p>
    <w:p w:rsidR="0011537F" w:rsidRPr="00333EFF" w:rsidRDefault="0011537F" w:rsidP="00715DE7">
      <w:pPr>
        <w:pStyle w:val="Default"/>
        <w:numPr>
          <w:ilvl w:val="0"/>
          <w:numId w:val="33"/>
        </w:numPr>
        <w:autoSpaceDE/>
        <w:autoSpaceDN/>
        <w:adjustRightInd/>
        <w:spacing w:before="0" w:after="160" w:line="360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Przystosowanie pomieszczenia pod zabudowę w/w oczomyjki jeżeli będzie wymagany montaż wewnątrz budynku ze względu na warunki atmosferyczne.</w:t>
      </w:r>
    </w:p>
    <w:p w:rsidR="00CB152E" w:rsidRPr="00333EFF" w:rsidRDefault="00CB152E" w:rsidP="00715DE7">
      <w:pPr>
        <w:pStyle w:val="Default"/>
        <w:numPr>
          <w:ilvl w:val="0"/>
          <w:numId w:val="33"/>
        </w:numPr>
        <w:autoSpaceDE/>
        <w:autoSpaceDN/>
        <w:adjustRightInd/>
        <w:spacing w:before="0" w:after="160" w:line="360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Wykonanie wszystkich niezbędnych innych operacji związanych z prawidłowym wykonaniem </w:t>
      </w:r>
      <w:r w:rsidR="007E24D3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 rejestracją </w:t>
      </w: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stanowisk NO</w:t>
      </w:r>
      <w:r w:rsidR="007E24D3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w TDT</w:t>
      </w: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CB152E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Dostawa modułów sterowań dla stanowisk rozładunku kwasu solnego i ługu sodowego.</w:t>
      </w:r>
    </w:p>
    <w:p w:rsidR="00CB152E" w:rsidRPr="005F4481" w:rsidRDefault="00CB152E" w:rsidP="00715DE7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lastRenderedPageBreak/>
        <w:t>przygotowanie w modułach sterowań informacji o stanach pracy napędów i położeń armatury dla potrzeb monitorowania stanu stacji rozładunku w systemie Delta V-DEMI (okablowanie i monitorowanie w systemie Delta V,  w zakresie Zamawiającego)</w:t>
      </w:r>
    </w:p>
    <w:p w:rsidR="00CB152E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Montaż i uruchomienie modułów sterowań, napędów i armatury dla stanowisk rozładunku.</w:t>
      </w:r>
    </w:p>
    <w:p w:rsidR="00573C6D" w:rsidRPr="005F4481" w:rsidRDefault="00573C6D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Wykonanie badań wewnętrznych, opracowanie dokumentacji rejestracyjnej dla urządzeń NO</w:t>
      </w:r>
    </w:p>
    <w:p w:rsidR="00CB152E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Przekazanie Zamawiającemu wszelkich dokumentów jakości na zamontowane materiały i urządzenia (certyfikaty, atesty jakości, deklaracje zgodności itp.) oraz dokumentacji powykonawczej.</w:t>
      </w:r>
    </w:p>
    <w:p w:rsidR="00CB152E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Dostarczenie certyfikatów, tabliczek znamionowych dla wykonanych stanowisk (jeżeli wymagane również ATEX).</w:t>
      </w:r>
    </w:p>
    <w:p w:rsidR="00CB152E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Przekazanie obiektu do użytkowania zgodnie z obowiązującą procedurą u Zamawiającego.</w:t>
      </w:r>
    </w:p>
    <w:p w:rsidR="00CB152E" w:rsidRPr="005F4481" w:rsidRDefault="00573C6D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Rejestracja i o</w:t>
      </w:r>
      <w:r w:rsidR="00CB152E" w:rsidRPr="005F4481">
        <w:rPr>
          <w:rFonts w:asciiTheme="minorHAnsi" w:hAnsiTheme="minorHAnsi" w:cstheme="minorHAnsi"/>
        </w:rPr>
        <w:t>dbiór  stanowisk  przez inspektora TDT.</w:t>
      </w:r>
    </w:p>
    <w:p w:rsidR="00CB152E" w:rsidRPr="005F4481" w:rsidRDefault="00CB152E" w:rsidP="00715DE7">
      <w:pPr>
        <w:pStyle w:val="Default"/>
        <w:numPr>
          <w:ilvl w:val="0"/>
          <w:numId w:val="32"/>
        </w:numPr>
        <w:spacing w:before="0" w:after="120" w:line="360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sz w:val="22"/>
          <w:szCs w:val="22"/>
          <w:lang w:val="pl-PL"/>
        </w:rPr>
        <w:t>Przekazanie dokumentacji budowlanej i powykonawczej inwestycji Zamawiającemu</w:t>
      </w:r>
      <w:r w:rsidR="00715DE7" w:rsidRPr="00333E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15DE7" w:rsidRPr="005F4481">
        <w:rPr>
          <w:rFonts w:asciiTheme="minorHAnsi" w:hAnsiTheme="minorHAnsi" w:cstheme="minorHAnsi"/>
          <w:sz w:val="22"/>
          <w:szCs w:val="22"/>
          <w:lang w:val="pl-PL"/>
        </w:rPr>
        <w:t xml:space="preserve">w wersji papierowej w ilości 2 egzemplarzach jak również w wersji elektronicznej (plik pdf)  zapisany na płycie CD lub DVD. </w:t>
      </w:r>
    </w:p>
    <w:p w:rsidR="00CB152E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Opracowanie instrukcji eksploatacji dla poszczególnych stanowisk rozładowczych. </w:t>
      </w:r>
    </w:p>
    <w:p w:rsidR="00CB152E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Przeszkolenie pracowników eksploatacji Zamawiającego. </w:t>
      </w:r>
    </w:p>
    <w:p w:rsidR="00CB152E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Wykonanie oznaczeń KKS dla zamontowanych stanowisk rozładunkowych wraz z bazą danych KKS.</w:t>
      </w:r>
    </w:p>
    <w:p w:rsidR="005E351D" w:rsidRPr="005F4481" w:rsidRDefault="00CB152E" w:rsidP="00715DE7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Przeprowadzenie ocen</w:t>
      </w:r>
      <w:r w:rsidR="00715DE7" w:rsidRPr="005F4481">
        <w:rPr>
          <w:rFonts w:asciiTheme="minorHAnsi" w:hAnsiTheme="minorHAnsi" w:cstheme="minorHAnsi"/>
        </w:rPr>
        <w:t>y minimalnych wymagań dot. BHP, ppoż.  i</w:t>
      </w:r>
      <w:r w:rsidRPr="005F4481">
        <w:rPr>
          <w:rFonts w:asciiTheme="minorHAnsi" w:hAnsiTheme="minorHAnsi" w:cstheme="minorHAnsi"/>
        </w:rPr>
        <w:t xml:space="preserve"> ochrony środowiska  w zakresie użytkowania</w:t>
      </w:r>
      <w:r w:rsidR="00715DE7" w:rsidRPr="005F4481">
        <w:rPr>
          <w:rFonts w:asciiTheme="minorHAnsi" w:hAnsiTheme="minorHAnsi" w:cstheme="minorHAnsi"/>
        </w:rPr>
        <w:t xml:space="preserve"> urządzeń</w:t>
      </w:r>
      <w:r w:rsidRPr="005F4481">
        <w:rPr>
          <w:rFonts w:asciiTheme="minorHAnsi" w:hAnsiTheme="minorHAnsi" w:cstheme="minorHAnsi"/>
        </w:rPr>
        <w:t>.</w:t>
      </w:r>
    </w:p>
    <w:p w:rsidR="00CB152E" w:rsidRPr="005F4481" w:rsidRDefault="00CB152E" w:rsidP="00CB152E">
      <w:pPr>
        <w:pStyle w:val="Akapitzlist"/>
        <w:overflowPunct w:val="0"/>
        <w:autoSpaceDE w:val="0"/>
        <w:autoSpaceDN w:val="0"/>
        <w:adjustRightInd w:val="0"/>
        <w:spacing w:after="0"/>
        <w:ind w:left="420"/>
        <w:jc w:val="both"/>
        <w:textAlignment w:val="baseline"/>
        <w:rPr>
          <w:rFonts w:asciiTheme="minorHAnsi" w:hAnsiTheme="minorHAnsi" w:cstheme="minorHAnsi"/>
        </w:rPr>
      </w:pPr>
    </w:p>
    <w:p w:rsidR="00D755AA" w:rsidRPr="005F4481" w:rsidRDefault="00D755AA" w:rsidP="00947275">
      <w:pPr>
        <w:pStyle w:val="Akapitzlist"/>
        <w:numPr>
          <w:ilvl w:val="0"/>
          <w:numId w:val="21"/>
        </w:numPr>
        <w:spacing w:before="120" w:after="120" w:line="312" w:lineRule="atLeas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F4481">
        <w:rPr>
          <w:rFonts w:asciiTheme="minorHAnsi" w:hAnsiTheme="minorHAnsi" w:cstheme="minorHAnsi"/>
          <w:b/>
          <w:bCs/>
          <w:color w:val="000000" w:themeColor="text1"/>
        </w:rPr>
        <w:t>Założenia</w:t>
      </w:r>
      <w:r w:rsidR="00BB0A5C" w:rsidRPr="005F4481">
        <w:rPr>
          <w:rFonts w:asciiTheme="minorHAnsi" w:hAnsiTheme="minorHAnsi" w:cstheme="minorHAnsi"/>
          <w:b/>
          <w:bCs/>
          <w:color w:val="000000" w:themeColor="text1"/>
        </w:rPr>
        <w:t xml:space="preserve">   i warunki </w:t>
      </w:r>
      <w:r w:rsidRPr="005F4481">
        <w:rPr>
          <w:rFonts w:asciiTheme="minorHAnsi" w:hAnsiTheme="minorHAnsi" w:cstheme="minorHAnsi"/>
          <w:b/>
          <w:bCs/>
          <w:color w:val="000000" w:themeColor="text1"/>
        </w:rPr>
        <w:t xml:space="preserve"> techniczne dla prawidłowej realizacji zadania:</w:t>
      </w:r>
    </w:p>
    <w:p w:rsidR="00374ED7" w:rsidRPr="005F4481" w:rsidRDefault="00374ED7" w:rsidP="00374ED7">
      <w:pPr>
        <w:pStyle w:val="Akapitzlist"/>
        <w:spacing w:before="120" w:after="120" w:line="312" w:lineRule="atLeast"/>
        <w:ind w:left="862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EC3262" w:rsidRPr="005F4481" w:rsidRDefault="0018535A" w:rsidP="00947275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Obecnie eksploatowane urządzenia NO </w:t>
      </w:r>
      <w:r w:rsidR="00EC3262" w:rsidRPr="005F4481">
        <w:rPr>
          <w:rFonts w:asciiTheme="minorHAnsi" w:hAnsiTheme="minorHAnsi" w:cstheme="minorHAnsi"/>
        </w:rPr>
        <w:t>znajdują się na</w:t>
      </w:r>
      <w:r w:rsidRPr="005F4481">
        <w:rPr>
          <w:rFonts w:asciiTheme="minorHAnsi" w:hAnsiTheme="minorHAnsi" w:cstheme="minorHAnsi"/>
        </w:rPr>
        <w:t xml:space="preserve"> stacji Demi na</w:t>
      </w:r>
      <w:r w:rsidR="00EC3262" w:rsidRPr="005F4481">
        <w:rPr>
          <w:rFonts w:asciiTheme="minorHAnsi" w:hAnsiTheme="minorHAnsi" w:cstheme="minorHAnsi"/>
        </w:rPr>
        <w:t xml:space="preserve"> terenie Elektrowni Połaniec. Wszystkie </w:t>
      </w:r>
      <w:r w:rsidR="00306651" w:rsidRPr="005F4481">
        <w:rPr>
          <w:rFonts w:asciiTheme="minorHAnsi" w:hAnsiTheme="minorHAnsi" w:cstheme="minorHAnsi"/>
        </w:rPr>
        <w:t xml:space="preserve">prace prowadzone będą </w:t>
      </w:r>
      <w:r w:rsidR="00EC3262" w:rsidRPr="005F4481">
        <w:rPr>
          <w:rFonts w:asciiTheme="minorHAnsi" w:hAnsiTheme="minorHAnsi" w:cstheme="minorHAnsi"/>
        </w:rPr>
        <w:t xml:space="preserve">przy czynnych pozostałych instalacjach na </w:t>
      </w:r>
      <w:r w:rsidR="00306651" w:rsidRPr="005F4481">
        <w:rPr>
          <w:rFonts w:asciiTheme="minorHAnsi" w:hAnsiTheme="minorHAnsi" w:cstheme="minorHAnsi"/>
        </w:rPr>
        <w:t>stacji demineralizacji wody</w:t>
      </w:r>
      <w:r w:rsidR="00EC3262" w:rsidRPr="005F4481">
        <w:rPr>
          <w:rFonts w:asciiTheme="minorHAnsi" w:hAnsiTheme="minorHAnsi" w:cstheme="minorHAnsi"/>
        </w:rPr>
        <w:t>. Technologia wykonania prac musi spełniać następujące warunki:</w:t>
      </w:r>
    </w:p>
    <w:p w:rsidR="00EC3262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zachowanie ciągłości pracy istniejących urządzeń i instalacji (za wyjątkiem </w:t>
      </w:r>
      <w:r w:rsidR="001821B1" w:rsidRPr="005F4481">
        <w:rPr>
          <w:rFonts w:asciiTheme="minorHAnsi" w:hAnsiTheme="minorHAnsi" w:cstheme="minorHAnsi"/>
        </w:rPr>
        <w:t xml:space="preserve">uzgodnionych </w:t>
      </w:r>
      <w:r w:rsidRPr="005F4481">
        <w:rPr>
          <w:rFonts w:asciiTheme="minorHAnsi" w:hAnsiTheme="minorHAnsi" w:cstheme="minorHAnsi"/>
        </w:rPr>
        <w:t xml:space="preserve">okresów odstawień poszczególnych urządzeń </w:t>
      </w:r>
      <w:r w:rsidR="001821B1" w:rsidRPr="005F4481">
        <w:rPr>
          <w:rFonts w:asciiTheme="minorHAnsi" w:hAnsiTheme="minorHAnsi" w:cstheme="minorHAnsi"/>
        </w:rPr>
        <w:t>bądź instalacji w celu podłączenia nowych stanowisk NO</w:t>
      </w:r>
      <w:r w:rsidRPr="005F4481">
        <w:rPr>
          <w:rFonts w:asciiTheme="minorHAnsi" w:hAnsiTheme="minorHAnsi" w:cstheme="minorHAnsi"/>
        </w:rPr>
        <w:t>);</w:t>
      </w:r>
    </w:p>
    <w:p w:rsidR="00EC3262" w:rsidRPr="005F4481" w:rsidRDefault="001821B1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Wykonawca </w:t>
      </w:r>
      <w:r w:rsidR="00EC3262" w:rsidRPr="005F4481">
        <w:rPr>
          <w:rFonts w:asciiTheme="minorHAnsi" w:hAnsiTheme="minorHAnsi" w:cstheme="minorHAnsi"/>
        </w:rPr>
        <w:t xml:space="preserve">powiadomi </w:t>
      </w:r>
      <w:r w:rsidRPr="005F4481">
        <w:rPr>
          <w:rFonts w:asciiTheme="minorHAnsi" w:hAnsiTheme="minorHAnsi" w:cstheme="minorHAnsi"/>
        </w:rPr>
        <w:t xml:space="preserve">Zamawiającego z </w:t>
      </w:r>
      <w:r w:rsidR="00EC3262" w:rsidRPr="005F4481">
        <w:rPr>
          <w:rFonts w:asciiTheme="minorHAnsi" w:hAnsiTheme="minorHAnsi" w:cstheme="minorHAnsi"/>
        </w:rPr>
        <w:t>tygodniowym wyprzedzeniem</w:t>
      </w:r>
      <w:r w:rsidRPr="005F4481">
        <w:rPr>
          <w:rFonts w:asciiTheme="minorHAnsi" w:hAnsiTheme="minorHAnsi" w:cstheme="minorHAnsi"/>
        </w:rPr>
        <w:t xml:space="preserve"> o konieczności odstawienia</w:t>
      </w:r>
      <w:r w:rsidR="00F30687" w:rsidRPr="005F4481">
        <w:rPr>
          <w:rFonts w:asciiTheme="minorHAnsi" w:hAnsiTheme="minorHAnsi" w:cstheme="minorHAnsi"/>
        </w:rPr>
        <w:t xml:space="preserve"> urządzenia lub instalacji</w:t>
      </w:r>
      <w:r w:rsidRPr="005F4481">
        <w:rPr>
          <w:rFonts w:asciiTheme="minorHAnsi" w:hAnsiTheme="minorHAnsi" w:cstheme="minorHAnsi"/>
        </w:rPr>
        <w:t xml:space="preserve"> </w:t>
      </w:r>
      <w:r w:rsidR="00F30687" w:rsidRPr="005F4481">
        <w:rPr>
          <w:rFonts w:asciiTheme="minorHAnsi" w:hAnsiTheme="minorHAnsi" w:cstheme="minorHAnsi"/>
        </w:rPr>
        <w:t>i uzyska jego zgodę</w:t>
      </w:r>
      <w:r w:rsidR="00EC3262" w:rsidRPr="005F4481">
        <w:rPr>
          <w:rFonts w:asciiTheme="minorHAnsi" w:hAnsiTheme="minorHAnsi" w:cstheme="minorHAnsi"/>
        </w:rPr>
        <w:t xml:space="preserve">. </w:t>
      </w:r>
    </w:p>
    <w:p w:rsidR="00F30687" w:rsidRPr="005F4481" w:rsidRDefault="00EC3262" w:rsidP="00F30687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zachowanie warunków bezpiecznej pracy dla pozostałych urządzeń znajdujących się w eksploatacji. Prowadzenie prac będzie zgodne z obowiązującymi przepisami BHP, ochrony środowiska, szczególnie </w:t>
      </w:r>
      <w:r w:rsidR="0055436D" w:rsidRPr="005F4481">
        <w:rPr>
          <w:rFonts w:asciiTheme="minorHAnsi" w:hAnsiTheme="minorHAnsi" w:cstheme="minorHAnsi"/>
        </w:rPr>
        <w:br/>
      </w:r>
      <w:r w:rsidRPr="005F4481">
        <w:rPr>
          <w:rFonts w:asciiTheme="minorHAnsi" w:hAnsiTheme="minorHAnsi" w:cstheme="minorHAnsi"/>
        </w:rPr>
        <w:t>w zakresie ochrony przed hałasem, wprowadzania ścieków do kanalizacji oraz gospodarki odpadami.</w:t>
      </w:r>
    </w:p>
    <w:p w:rsidR="00F30687" w:rsidRPr="005F4481" w:rsidRDefault="00F30687" w:rsidP="00F30687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Wykonawca musi posiadać </w:t>
      </w:r>
      <w:r w:rsidR="0055436D" w:rsidRPr="005F4481">
        <w:rPr>
          <w:rFonts w:asciiTheme="minorHAnsi" w:hAnsiTheme="minorHAnsi" w:cstheme="minorHAnsi"/>
        </w:rPr>
        <w:t xml:space="preserve">kwalifikacje i </w:t>
      </w:r>
      <w:r w:rsidRPr="005F4481">
        <w:rPr>
          <w:rFonts w:asciiTheme="minorHAnsi" w:hAnsiTheme="minorHAnsi" w:cstheme="minorHAnsi"/>
        </w:rPr>
        <w:t xml:space="preserve">uprawnienia do </w:t>
      </w:r>
      <w:r w:rsidR="0055436D" w:rsidRPr="005F4481">
        <w:rPr>
          <w:rFonts w:asciiTheme="minorHAnsi" w:hAnsiTheme="minorHAnsi" w:cstheme="minorHAnsi"/>
        </w:rPr>
        <w:t>wykonywania prac zgodnie z zakresem robót.</w:t>
      </w:r>
    </w:p>
    <w:p w:rsidR="0004565D" w:rsidRPr="005F4481" w:rsidRDefault="0004565D" w:rsidP="00F30687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Wykonawca powinien dysponować zapleczem technicznym oraz wiedzą niezbędną do wykonania podanego zakresu prac.</w:t>
      </w:r>
    </w:p>
    <w:p w:rsidR="00EC3262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Prace obiektowe bę</w:t>
      </w:r>
      <w:r w:rsidR="00F30687" w:rsidRPr="005F4481">
        <w:rPr>
          <w:rFonts w:asciiTheme="minorHAnsi" w:hAnsiTheme="minorHAnsi" w:cstheme="minorHAnsi"/>
        </w:rPr>
        <w:t xml:space="preserve">dą wykonywane podczas pracujących urządzeń i instalacji na stacji DEMI </w:t>
      </w:r>
      <w:r w:rsidRPr="005F4481">
        <w:rPr>
          <w:rFonts w:asciiTheme="minorHAnsi" w:hAnsiTheme="minorHAnsi" w:cstheme="minorHAnsi"/>
        </w:rPr>
        <w:t xml:space="preserve">(ruch ciągły). </w:t>
      </w:r>
    </w:p>
    <w:p w:rsidR="00EC3262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Wykonawca określi harmonogram prac umożliwiający skuteczną i terminową realizację przedmiotu Zamówienia. Harmonogram oraz zmiany w harmonogramie Wykonawca każdorazowo uzgodni z Zamawiającym i uzyska jego akceptację. </w:t>
      </w:r>
    </w:p>
    <w:p w:rsidR="00EC3262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  <w:bCs/>
          <w:color w:val="000000" w:themeColor="text1"/>
        </w:rPr>
        <w:lastRenderedPageBreak/>
        <w:t>Wykonawca sporządzi i uzgodni z Zamawiającym szczegółowy harmonogram prac dla wszystkich awarii powstałych w trakcie trwania okresu gwarancji.</w:t>
      </w:r>
    </w:p>
    <w:p w:rsidR="003F20C1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F4481">
        <w:rPr>
          <w:rFonts w:asciiTheme="minorHAnsi" w:hAnsiTheme="minorHAnsi" w:cstheme="minorHAnsi"/>
        </w:rPr>
        <w:t>Wykonawca odpowiada za opóźnienia wykonania prac w stosunku do przyjętych szczegółowych harmonogramów w przypadku wstrzymaniem prac z powodu  nieprzestrzegania przepisów lub zasad bezpieczeństwa pracy.</w:t>
      </w:r>
      <w:r w:rsidRPr="005F4481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04565D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Wszystkie materiały podstawowe</w:t>
      </w:r>
      <w:r w:rsidR="0004565D" w:rsidRPr="005F4481">
        <w:rPr>
          <w:rFonts w:asciiTheme="minorHAnsi" w:hAnsiTheme="minorHAnsi" w:cstheme="minorHAnsi"/>
          <w:color w:val="000000" w:themeColor="text1"/>
        </w:rPr>
        <w:t xml:space="preserve"> i pomocnicze </w:t>
      </w:r>
      <w:r w:rsidRPr="005F4481">
        <w:rPr>
          <w:rFonts w:asciiTheme="minorHAnsi" w:hAnsiTheme="minorHAnsi" w:cstheme="minorHAnsi"/>
          <w:color w:val="000000" w:themeColor="text1"/>
        </w:rPr>
        <w:t xml:space="preserve"> oraz sprzęt niezbędny dla bezpiecznej realizacji </w:t>
      </w:r>
      <w:r w:rsidR="00E83E2E" w:rsidRPr="005F4481">
        <w:rPr>
          <w:rFonts w:asciiTheme="minorHAnsi" w:hAnsiTheme="minorHAnsi" w:cstheme="minorHAnsi"/>
          <w:color w:val="000000" w:themeColor="text1"/>
        </w:rPr>
        <w:t xml:space="preserve">prac </w:t>
      </w:r>
      <w:r w:rsidRPr="005F4481">
        <w:rPr>
          <w:rFonts w:asciiTheme="minorHAnsi" w:hAnsiTheme="minorHAnsi" w:cstheme="minorHAnsi"/>
          <w:color w:val="000000" w:themeColor="text1"/>
        </w:rPr>
        <w:t>na terenie Zamawiają</w:t>
      </w:r>
      <w:r w:rsidR="0055436D" w:rsidRPr="005F4481">
        <w:rPr>
          <w:rFonts w:asciiTheme="minorHAnsi" w:hAnsiTheme="minorHAnsi" w:cstheme="minorHAnsi"/>
          <w:color w:val="000000" w:themeColor="text1"/>
        </w:rPr>
        <w:t>cego zapewnia Wykonawca.</w:t>
      </w:r>
    </w:p>
    <w:p w:rsidR="00EC3262" w:rsidRPr="005F4481" w:rsidRDefault="0004565D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eastAsiaTheme="minorHAnsi" w:hAnsiTheme="minorHAnsi" w:cstheme="minorHAnsi"/>
        </w:rPr>
        <w:t>Na wszystkie materiały podstawowe i pomocnicze Wykonawca dostarczy atesty, Świadectwa Jakości i inne certyfikaty wymagane prawem.</w:t>
      </w:r>
    </w:p>
    <w:p w:rsidR="003F20C1" w:rsidRPr="005F4481" w:rsidRDefault="003F20C1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Wykonawca powinien zapewnić obsługę serwisową w okresie gwarancyjnym, przyjazd serwisu w przypadku ujawnienia się usterki lub uszkodzenia w okresie gwarancyjnym. </w:t>
      </w:r>
    </w:p>
    <w:p w:rsidR="00E83E2E" w:rsidRPr="005F4481" w:rsidRDefault="003F20C1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eastAsiaTheme="minorHAnsi" w:hAnsiTheme="minorHAnsi" w:cstheme="minorHAnsi"/>
        </w:rPr>
        <w:t>Wykonawca dostarcza rusztowania</w:t>
      </w:r>
      <w:r w:rsidR="0055436D" w:rsidRPr="005F4481">
        <w:rPr>
          <w:rFonts w:asciiTheme="minorHAnsi" w:eastAsiaTheme="minorHAnsi" w:hAnsiTheme="minorHAnsi" w:cstheme="minorHAnsi"/>
        </w:rPr>
        <w:t xml:space="preserve"> </w:t>
      </w:r>
      <w:r w:rsidRPr="005F4481">
        <w:rPr>
          <w:rFonts w:asciiTheme="minorHAnsi" w:eastAsiaTheme="minorHAnsi" w:hAnsiTheme="minorHAnsi" w:cstheme="minorHAnsi"/>
        </w:rPr>
        <w:t xml:space="preserve"> potrzebne do realizacji zleconego  zakresu prac wraz z ich montażem i demontażem.</w:t>
      </w:r>
    </w:p>
    <w:p w:rsidR="0055436D" w:rsidRPr="005F4481" w:rsidRDefault="0055436D" w:rsidP="0055436D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eastAsiaTheme="minorHAnsi" w:hAnsiTheme="minorHAnsi" w:cstheme="minorHAnsi"/>
        </w:rPr>
        <w:t xml:space="preserve">Wykonawca dostarcza izolację potrzebną do realizacji zleconego  zakresu prac wraz z jej montażem. </w:t>
      </w:r>
    </w:p>
    <w:p w:rsidR="00225A53" w:rsidRPr="005F4481" w:rsidRDefault="00225A53" w:rsidP="00225A53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  <w:color w:val="000000" w:themeColor="text1"/>
        </w:rPr>
        <w:t>Transport materiałów oraz złomu należy do zakresu odpowiedzialności Wykonawcy.</w:t>
      </w:r>
    </w:p>
    <w:p w:rsidR="00EC3262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 xml:space="preserve">Za wytwórcę pozostałych odpadów uznaje się Wykonawcę. Wykonawca zobowiązany jest do usunięcia odpadów w trybie określonym w Ustawie o odpadach z dnia 14 grudnia 2012 r. z późn. zm. (chyba, że umowa o świadczenie usługi  stanowi inaczej). Koszty związane z wywożeniem i zagospodarowaniem odpadów ponosi Wykonawca. Wykonawca jest zobowiązany do prowadzenia ewidencji odpadów i metod ich zagospodarowania. </w:t>
      </w:r>
    </w:p>
    <w:p w:rsidR="004E6460" w:rsidRPr="005F4481" w:rsidRDefault="004E6460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</w:rPr>
        <w:t>Zamawiający informuje o całkowitym zakacie stosowania materiałów zawierających włókna ceramiczne RCF</w:t>
      </w:r>
    </w:p>
    <w:p w:rsidR="00EC3262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  <w:bCs/>
          <w:color w:val="000000" w:themeColor="text1"/>
        </w:rPr>
        <w:t>Dostarczenie własnych pojemników na odpady, oznakowanych nazwą Wykonawcy oraz   kodem odpadu dla jakiego są przeznaczone.</w:t>
      </w:r>
    </w:p>
    <w:p w:rsidR="00EC3262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  <w:bCs/>
          <w:color w:val="000000" w:themeColor="text1"/>
        </w:rPr>
        <w:t xml:space="preserve">Dostarczenie dokumentów z przeprowadzonego zagospodarowania wytworzonych przez Wykonawcę odpadów, zgodnie z wymaganiami obowiązującej instrukcji Zamawiającego i przepisami prawa. </w:t>
      </w:r>
    </w:p>
    <w:p w:rsidR="00EC3262" w:rsidRPr="005F4481" w:rsidRDefault="00EC3262" w:rsidP="00947275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F4481">
        <w:rPr>
          <w:rFonts w:asciiTheme="minorHAnsi" w:hAnsiTheme="minorHAnsi" w:cstheme="minorHAnsi"/>
          <w:bCs/>
          <w:color w:val="000000" w:themeColor="text1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:rsidR="005E351D" w:rsidRPr="005F4481" w:rsidRDefault="00DB1B3F" w:rsidP="00715DE7">
      <w:pPr>
        <w:pStyle w:val="Nagwek1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F4481">
        <w:rPr>
          <w:rFonts w:asciiTheme="minorHAnsi" w:hAnsiTheme="minorHAnsi" w:cstheme="minorHAnsi"/>
          <w:color w:val="auto"/>
          <w:sz w:val="22"/>
          <w:szCs w:val="22"/>
        </w:rPr>
        <w:t>Wymagany przez Zamawiającego okres gwarancji na wykonane prace powinien wynosić minimu</w:t>
      </w:r>
      <w:r w:rsidR="00715DE7" w:rsidRPr="005F4481">
        <w:rPr>
          <w:rFonts w:asciiTheme="minorHAnsi" w:hAnsiTheme="minorHAnsi" w:cstheme="minorHAnsi"/>
          <w:color w:val="auto"/>
          <w:sz w:val="22"/>
          <w:szCs w:val="22"/>
        </w:rPr>
        <w:t>m 48</w:t>
      </w:r>
      <w:r w:rsidRPr="005F4481">
        <w:rPr>
          <w:rFonts w:asciiTheme="minorHAnsi" w:hAnsiTheme="minorHAnsi" w:cstheme="minorHAnsi"/>
          <w:color w:val="auto"/>
          <w:sz w:val="22"/>
          <w:szCs w:val="22"/>
        </w:rPr>
        <w:t xml:space="preserve"> miesięcy </w:t>
      </w:r>
      <w:r w:rsidR="00715DE7" w:rsidRPr="005F4481">
        <w:rPr>
          <w:rFonts w:asciiTheme="minorHAnsi" w:hAnsiTheme="minorHAnsi" w:cstheme="minorHAnsi"/>
          <w:color w:val="auto"/>
          <w:sz w:val="22"/>
          <w:szCs w:val="22"/>
        </w:rPr>
        <w:t>licząc od daty zakończenia prac.</w:t>
      </w:r>
    </w:p>
    <w:p w:rsidR="00D755AA" w:rsidRPr="005F4481" w:rsidRDefault="00D755AA" w:rsidP="00D755AA">
      <w:pPr>
        <w:spacing w:before="120" w:after="120" w:line="312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III. Warunki </w:t>
      </w:r>
      <w:r w:rsidR="00BB0A5C" w:rsidRPr="005F44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5F44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organizacyjne dla prawidłowej realizacji zadania:</w:t>
      </w:r>
    </w:p>
    <w:p w:rsidR="00D755AA" w:rsidRPr="005F4481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D755AA" w:rsidRPr="005F4481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5F4481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</w:t>
      </w: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którymi Wykonawca jest zobowiązany zapoznać się na etapie przed złożeniem ostatecznej oferty cenowej.</w:t>
      </w:r>
    </w:p>
    <w:p w:rsidR="00D755AA" w:rsidRPr="005F4481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Do obowiązków Zamawiającego należy:</w:t>
      </w:r>
    </w:p>
    <w:p w:rsidR="00D755AA" w:rsidRPr="005F4481" w:rsidRDefault="00D755AA" w:rsidP="006371B4">
      <w:pPr>
        <w:pStyle w:val="Tekstpodstawowywcity"/>
        <w:numPr>
          <w:ilvl w:val="1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5F4481" w:rsidRDefault="00D755AA" w:rsidP="006371B4">
      <w:pPr>
        <w:pStyle w:val="Tekstpodstawowywcity"/>
        <w:numPr>
          <w:ilvl w:val="1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5F4481" w:rsidRDefault="00D755AA" w:rsidP="006371B4">
      <w:pPr>
        <w:pStyle w:val="Tekstpodstawowywcity"/>
        <w:numPr>
          <w:ilvl w:val="1"/>
          <w:numId w:val="18"/>
        </w:numPr>
        <w:tabs>
          <w:tab w:val="left" w:pos="142"/>
        </w:tabs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5F4481" w:rsidRDefault="00D755AA" w:rsidP="006371B4">
      <w:pPr>
        <w:pStyle w:val="Tekstpodstawowywcity"/>
        <w:numPr>
          <w:ilvl w:val="1"/>
          <w:numId w:val="18"/>
        </w:numPr>
        <w:tabs>
          <w:tab w:val="left" w:pos="142"/>
        </w:tabs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5F4481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5F4481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5F4481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5F4481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5F4481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D755AA" w:rsidRPr="005F4481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8837C0"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12 miesięcy</w:t>
      </w:r>
      <w:r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licząc od daty odbioru końcowego.</w:t>
      </w:r>
    </w:p>
    <w:p w:rsidR="006D059F" w:rsidRPr="00333EFF" w:rsidRDefault="008424E6" w:rsidP="00250932">
      <w:pPr>
        <w:pStyle w:val="Akapitzlist"/>
        <w:numPr>
          <w:ilvl w:val="0"/>
          <w:numId w:val="21"/>
        </w:numPr>
        <w:suppressAutoHyphens/>
        <w:spacing w:before="120"/>
        <w:jc w:val="both"/>
        <w:rPr>
          <w:rFonts w:asciiTheme="minorHAnsi" w:hAnsiTheme="minorHAnsi" w:cstheme="minorHAnsi"/>
          <w:b/>
        </w:rPr>
      </w:pPr>
      <w:r w:rsidRPr="00333EFF">
        <w:rPr>
          <w:rFonts w:asciiTheme="minorHAnsi" w:hAnsiTheme="minorHAnsi" w:cstheme="minorHAnsi"/>
          <w:b/>
        </w:rPr>
        <w:t>WYNAGRODZENIE I WARUNKI PŁATNOŚCI</w:t>
      </w:r>
    </w:p>
    <w:p w:rsidR="00D755AA" w:rsidRPr="00333EFF" w:rsidRDefault="006D059F" w:rsidP="00250932">
      <w:pPr>
        <w:pStyle w:val="Akapitzlist"/>
        <w:numPr>
          <w:ilvl w:val="1"/>
          <w:numId w:val="21"/>
        </w:numPr>
        <w:suppressAutoHyphens/>
        <w:spacing w:before="120"/>
        <w:jc w:val="both"/>
        <w:rPr>
          <w:rFonts w:asciiTheme="minorHAnsi" w:hAnsiTheme="minorHAnsi" w:cstheme="minorHAnsi"/>
        </w:rPr>
      </w:pPr>
      <w:r w:rsidRPr="00333EFF">
        <w:rPr>
          <w:rFonts w:asciiTheme="minorHAnsi" w:hAnsiTheme="minorHAnsi" w:cstheme="minorHAnsi"/>
        </w:rPr>
        <w:t xml:space="preserve">Wynagrodzenie ryczałtowe </w:t>
      </w:r>
      <w:r w:rsidR="00D755AA" w:rsidRPr="00333EFF">
        <w:rPr>
          <w:rFonts w:asciiTheme="minorHAnsi" w:hAnsiTheme="minorHAnsi" w:cstheme="minorHAnsi"/>
        </w:rPr>
        <w:t xml:space="preserve"> za cały zakres realizacji </w:t>
      </w:r>
      <w:r w:rsidR="00532EA3" w:rsidRPr="00333EFF">
        <w:rPr>
          <w:rFonts w:asciiTheme="minorHAnsi" w:hAnsiTheme="minorHAnsi" w:cstheme="minorHAnsi"/>
        </w:rPr>
        <w:t>usługi</w:t>
      </w:r>
      <w:r w:rsidR="003B5B7D" w:rsidRPr="00333EFF">
        <w:rPr>
          <w:rFonts w:asciiTheme="minorHAnsi" w:hAnsiTheme="minorHAnsi" w:cstheme="minorHAnsi"/>
        </w:rPr>
        <w:t xml:space="preserve"> z podziałem na odrębne przedmioty odbioru i rozliczeń </w:t>
      </w:r>
      <w:r w:rsidR="00D755AA" w:rsidRPr="00333EFF">
        <w:rPr>
          <w:rFonts w:asciiTheme="minorHAnsi" w:hAnsiTheme="minorHAnsi" w:cstheme="minorHAnsi"/>
        </w:rPr>
        <w:t>,</w:t>
      </w:r>
    </w:p>
    <w:p w:rsidR="006D059F" w:rsidRPr="00333EFF" w:rsidRDefault="006D059F" w:rsidP="00250932">
      <w:pPr>
        <w:pStyle w:val="Akapitzlist"/>
        <w:numPr>
          <w:ilvl w:val="1"/>
          <w:numId w:val="21"/>
        </w:numPr>
        <w:spacing w:before="60" w:after="0"/>
        <w:ind w:hanging="356"/>
        <w:contextualSpacing w:val="0"/>
        <w:jc w:val="both"/>
        <w:rPr>
          <w:rFonts w:asciiTheme="minorHAnsi" w:hAnsiTheme="minorHAnsi" w:cstheme="minorHAnsi"/>
        </w:rPr>
      </w:pPr>
      <w:r w:rsidRPr="00333EFF">
        <w:rPr>
          <w:rFonts w:asciiTheme="minorHAnsi" w:hAnsiTheme="minorHAnsi" w:cstheme="minorHAnsi"/>
        </w:rPr>
        <w:t>P</w:t>
      </w:r>
      <w:r w:rsidR="00D755AA" w:rsidRPr="00333EFF">
        <w:rPr>
          <w:rFonts w:asciiTheme="minorHAnsi" w:hAnsiTheme="minorHAnsi" w:cstheme="minorHAnsi"/>
        </w:rPr>
        <w:t xml:space="preserve">odział płatności na </w:t>
      </w:r>
      <w:r w:rsidRPr="00333EFF">
        <w:rPr>
          <w:rFonts w:asciiTheme="minorHAnsi" w:hAnsiTheme="minorHAnsi" w:cstheme="minorHAnsi"/>
        </w:rPr>
        <w:t>odrębne przedmioty rozliczeń i odbioru którymi będą:</w:t>
      </w:r>
    </w:p>
    <w:p w:rsidR="006D059F" w:rsidRPr="00333EFF" w:rsidRDefault="006D059F" w:rsidP="006D059F">
      <w:pPr>
        <w:pStyle w:val="Nagwek3"/>
        <w:numPr>
          <w:ilvl w:val="2"/>
          <w:numId w:val="21"/>
        </w:numPr>
        <w:spacing w:before="0" w:line="300" w:lineRule="atLeast"/>
        <w:ind w:left="1418" w:hanging="709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Wykonanie </w:t>
      </w:r>
      <w:r w:rsidR="000D62DC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i dostarczenie dokumentacji</w:t>
      </w:r>
      <w:r w:rsidR="00323F25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- wynagrodzenie w wysokości …………………………</w:t>
      </w:r>
      <w:r w:rsidRPr="00333EF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zł,</w:t>
      </w:r>
    </w:p>
    <w:p w:rsidR="006D059F" w:rsidRPr="00333EFF" w:rsidRDefault="00323F25" w:rsidP="006D059F">
      <w:pPr>
        <w:pStyle w:val="Nagwek3"/>
        <w:numPr>
          <w:ilvl w:val="2"/>
          <w:numId w:val="21"/>
        </w:numPr>
        <w:spacing w:before="0" w:line="300" w:lineRule="atLeast"/>
        <w:ind w:left="1412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Wykonanie robót budowlano – montażowych, montaż akpia</w:t>
      </w:r>
      <w:r w:rsidR="006D059F" w:rsidRPr="00333EFF">
        <w:rPr>
          <w:rFonts w:asciiTheme="minorHAnsi" w:hAnsiTheme="minorHAnsi" w:cstheme="minorHAnsi"/>
          <w:color w:val="auto"/>
          <w:sz w:val="22"/>
          <w:szCs w:val="22"/>
          <w:lang w:val="pl-PL"/>
        </w:rPr>
        <w:t>- wynagrodzenie w wysokości …………………………</w:t>
      </w:r>
      <w:r w:rsidR="006D059F" w:rsidRPr="00333EFF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zł,</w:t>
      </w:r>
    </w:p>
    <w:p w:rsidR="006D059F" w:rsidRPr="00333EFF" w:rsidRDefault="006D059F" w:rsidP="006D059F">
      <w:pPr>
        <w:pStyle w:val="Akapitzlist"/>
        <w:numPr>
          <w:ilvl w:val="2"/>
          <w:numId w:val="21"/>
        </w:numPr>
        <w:spacing w:after="0"/>
        <w:ind w:left="1412"/>
        <w:contextualSpacing w:val="0"/>
        <w:jc w:val="both"/>
        <w:rPr>
          <w:rFonts w:asciiTheme="minorHAnsi" w:hAnsiTheme="minorHAnsi" w:cstheme="minorHAnsi"/>
        </w:rPr>
      </w:pPr>
      <w:r w:rsidRPr="00333EFF">
        <w:rPr>
          <w:rFonts w:asciiTheme="minorHAnsi" w:hAnsiTheme="minorHAnsi" w:cstheme="minorHAnsi"/>
        </w:rPr>
        <w:t>Wykonanie</w:t>
      </w:r>
      <w:r w:rsidR="00323F25" w:rsidRPr="00333EFF">
        <w:rPr>
          <w:rFonts w:asciiTheme="minorHAnsi" w:hAnsiTheme="minorHAnsi" w:cstheme="minorHAnsi"/>
        </w:rPr>
        <w:t xml:space="preserve"> pozostałych prac, dostarczenie dokumentacji powykonawczej oraz rejestracja stanowisk w TDT</w:t>
      </w:r>
      <w:r w:rsidRPr="00333EFF">
        <w:rPr>
          <w:rFonts w:asciiTheme="minorHAnsi" w:hAnsiTheme="minorHAnsi" w:cstheme="minorHAnsi"/>
        </w:rPr>
        <w:t>– wynagrodzenie w wysokości …………………………</w:t>
      </w:r>
      <w:r w:rsidRPr="00333EFF">
        <w:rPr>
          <w:rFonts w:asciiTheme="minorHAnsi" w:hAnsiTheme="minorHAnsi" w:cstheme="minorHAnsi"/>
          <w:b/>
        </w:rPr>
        <w:t xml:space="preserve"> zł</w:t>
      </w:r>
      <w:r w:rsidRPr="00333EFF">
        <w:rPr>
          <w:rFonts w:asciiTheme="minorHAnsi" w:hAnsiTheme="minorHAnsi" w:cstheme="minorHAnsi"/>
        </w:rPr>
        <w:t xml:space="preserve"> </w:t>
      </w:r>
    </w:p>
    <w:p w:rsidR="008424E6" w:rsidRPr="00333EFF" w:rsidRDefault="0025002A" w:rsidP="00250932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b/>
        </w:rPr>
      </w:pPr>
      <w:r w:rsidRPr="00333EFF">
        <w:rPr>
          <w:rFonts w:asciiTheme="minorHAnsi" w:hAnsiTheme="minorHAnsi" w:cstheme="minorHAnsi"/>
          <w:b/>
        </w:rPr>
        <w:t xml:space="preserve">TERMIN WYKONANIA USŁUGI: </w:t>
      </w:r>
    </w:p>
    <w:p w:rsidR="00D755AA" w:rsidRPr="00333EFF" w:rsidRDefault="00D755AA" w:rsidP="00250932">
      <w:pPr>
        <w:pStyle w:val="Tekstpodstawowywcity"/>
        <w:numPr>
          <w:ilvl w:val="1"/>
          <w:numId w:val="2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Koncepcję techniczną należy wykonać w </w:t>
      </w:r>
      <w:r w:rsidR="000D62DC" w:rsidRPr="00333EFF">
        <w:rPr>
          <w:rFonts w:asciiTheme="minorHAnsi" w:hAnsiTheme="minorHAnsi" w:cstheme="minorHAnsi"/>
          <w:sz w:val="22"/>
          <w:szCs w:val="22"/>
        </w:rPr>
        <w:t>3</w:t>
      </w:r>
      <w:r w:rsidRPr="00333EFF">
        <w:rPr>
          <w:rFonts w:asciiTheme="minorHAnsi" w:hAnsiTheme="minorHAnsi" w:cstheme="minorHAnsi"/>
          <w:sz w:val="22"/>
          <w:szCs w:val="22"/>
        </w:rPr>
        <w:t xml:space="preserve"> egzemplarzach w wersji papierowej oraz w wersji elektronicznej w formacie PDF oraz uzgodnić z upoważnionymi przedstawicielami Zamawiającego w c</w:t>
      </w:r>
      <w:r w:rsidR="00A93F2E" w:rsidRPr="00333EFF">
        <w:rPr>
          <w:rFonts w:asciiTheme="minorHAnsi" w:hAnsiTheme="minorHAnsi" w:cstheme="minorHAnsi"/>
          <w:sz w:val="22"/>
          <w:szCs w:val="22"/>
        </w:rPr>
        <w:t xml:space="preserve">iągu </w:t>
      </w:r>
      <w:r w:rsidR="000D62DC" w:rsidRPr="00333EFF">
        <w:rPr>
          <w:rFonts w:asciiTheme="minorHAnsi" w:hAnsiTheme="minorHAnsi" w:cstheme="minorHAnsi"/>
          <w:sz w:val="22"/>
          <w:szCs w:val="22"/>
        </w:rPr>
        <w:t>8</w:t>
      </w:r>
      <w:r w:rsidRPr="00333EFF">
        <w:rPr>
          <w:rFonts w:asciiTheme="minorHAnsi" w:hAnsiTheme="minorHAnsi" w:cstheme="minorHAnsi"/>
          <w:sz w:val="22"/>
          <w:szCs w:val="22"/>
        </w:rPr>
        <w:t xml:space="preserve"> tygodni od dnia </w:t>
      </w:r>
      <w:r w:rsidR="00A93F2E" w:rsidRPr="00333EFF">
        <w:rPr>
          <w:rFonts w:asciiTheme="minorHAnsi" w:hAnsiTheme="minorHAnsi" w:cstheme="minorHAnsi"/>
          <w:sz w:val="22"/>
          <w:szCs w:val="22"/>
        </w:rPr>
        <w:t xml:space="preserve">zawarcia </w:t>
      </w:r>
      <w:r w:rsidRPr="00333EFF">
        <w:rPr>
          <w:rFonts w:asciiTheme="minorHAnsi" w:hAnsiTheme="minorHAnsi" w:cstheme="minorHAnsi"/>
          <w:sz w:val="22"/>
          <w:szCs w:val="22"/>
        </w:rPr>
        <w:t xml:space="preserve"> Umowy</w:t>
      </w:r>
    </w:p>
    <w:p w:rsidR="00006429" w:rsidRPr="00333EFF" w:rsidRDefault="000D62DC" w:rsidP="00006429">
      <w:pPr>
        <w:pStyle w:val="Tekstpodstawowywcity"/>
        <w:numPr>
          <w:ilvl w:val="1"/>
          <w:numId w:val="2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>Zatwierdzenie dokumentacji w TDT zgodnie z terminami urzędowymi.</w:t>
      </w:r>
    </w:p>
    <w:p w:rsidR="00D755AA" w:rsidRPr="00333EFF" w:rsidRDefault="00D755AA" w:rsidP="00006429">
      <w:pPr>
        <w:pStyle w:val="Tekstpodstawowywcity"/>
        <w:numPr>
          <w:ilvl w:val="1"/>
          <w:numId w:val="2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>Projekt budowlany</w:t>
      </w:r>
      <w:r w:rsidR="00006429" w:rsidRPr="00333EFF">
        <w:rPr>
          <w:rFonts w:asciiTheme="minorHAnsi" w:hAnsiTheme="minorHAnsi" w:cstheme="minorHAnsi"/>
          <w:sz w:val="22"/>
          <w:szCs w:val="22"/>
        </w:rPr>
        <w:t xml:space="preserve"> (jeżeli będzie wymagany)</w:t>
      </w:r>
      <w:r w:rsidRPr="00333EFF">
        <w:rPr>
          <w:rFonts w:asciiTheme="minorHAnsi" w:hAnsiTheme="minorHAnsi" w:cstheme="minorHAnsi"/>
          <w:sz w:val="22"/>
          <w:szCs w:val="22"/>
        </w:rPr>
        <w:t xml:space="preserve"> oraz pozostałe dokumenty niezbędne dla uzyskania pozwoleń od organów administracji samorządow</w:t>
      </w:r>
      <w:r w:rsidR="00006429" w:rsidRPr="00333EFF">
        <w:rPr>
          <w:rFonts w:asciiTheme="minorHAnsi" w:hAnsiTheme="minorHAnsi" w:cstheme="minorHAnsi"/>
          <w:sz w:val="22"/>
          <w:szCs w:val="22"/>
        </w:rPr>
        <w:t xml:space="preserve">ej i państwowej należy złożyć </w:t>
      </w:r>
      <w:r w:rsidRPr="00333EFF">
        <w:rPr>
          <w:rFonts w:asciiTheme="minorHAnsi" w:hAnsiTheme="minorHAnsi" w:cstheme="minorHAnsi"/>
          <w:sz w:val="22"/>
          <w:szCs w:val="22"/>
        </w:rPr>
        <w:t xml:space="preserve"> </w:t>
      </w:r>
      <w:r w:rsidR="00A93F2E" w:rsidRPr="00333EFF">
        <w:rPr>
          <w:rFonts w:asciiTheme="minorHAnsi" w:hAnsiTheme="minorHAnsi" w:cstheme="minorHAnsi"/>
          <w:sz w:val="22"/>
          <w:szCs w:val="22"/>
        </w:rPr>
        <w:t xml:space="preserve">w ciągu </w:t>
      </w:r>
      <w:r w:rsidR="00006429" w:rsidRPr="00333EFF">
        <w:rPr>
          <w:rFonts w:asciiTheme="minorHAnsi" w:hAnsiTheme="minorHAnsi" w:cstheme="minorHAnsi"/>
          <w:b/>
          <w:sz w:val="22"/>
          <w:szCs w:val="22"/>
        </w:rPr>
        <w:t>2</w:t>
      </w:r>
      <w:r w:rsidR="00006429" w:rsidRPr="00333EFF">
        <w:rPr>
          <w:rFonts w:asciiTheme="minorHAnsi" w:hAnsiTheme="minorHAnsi" w:cstheme="minorHAnsi"/>
          <w:sz w:val="22"/>
          <w:szCs w:val="22"/>
        </w:rPr>
        <w:t xml:space="preserve"> tygodni </w:t>
      </w:r>
      <w:r w:rsidRPr="00333EFF">
        <w:rPr>
          <w:rFonts w:asciiTheme="minorHAnsi" w:hAnsiTheme="minorHAnsi" w:cstheme="minorHAnsi"/>
          <w:sz w:val="22"/>
          <w:szCs w:val="22"/>
        </w:rPr>
        <w:t>od uzyskania zatwierdzenia koncepcji przez Zamawiającego.</w:t>
      </w:r>
    </w:p>
    <w:p w:rsidR="00D755AA" w:rsidRPr="00333EFF" w:rsidRDefault="00D755AA" w:rsidP="00250932">
      <w:pPr>
        <w:pStyle w:val="Tekstpodstawowywcity"/>
        <w:numPr>
          <w:ilvl w:val="1"/>
          <w:numId w:val="2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Oczekiwany termin wykonania wszystkich prac budowlanych oraz prac demontażowo-montażowych na obiekcie </w:t>
      </w:r>
      <w:r w:rsidR="00250932" w:rsidRPr="00333EFF">
        <w:rPr>
          <w:rFonts w:asciiTheme="minorHAnsi" w:hAnsiTheme="minorHAnsi" w:cstheme="minorHAnsi"/>
          <w:sz w:val="22"/>
          <w:szCs w:val="22"/>
        </w:rPr>
        <w:t>wynosi</w:t>
      </w:r>
      <w:r w:rsidRPr="00333EFF">
        <w:rPr>
          <w:rFonts w:asciiTheme="minorHAnsi" w:hAnsiTheme="minorHAnsi" w:cstheme="minorHAnsi"/>
          <w:sz w:val="22"/>
          <w:szCs w:val="22"/>
        </w:rPr>
        <w:t xml:space="preserve"> </w:t>
      </w:r>
      <w:r w:rsidR="00006429" w:rsidRPr="00333EFF">
        <w:rPr>
          <w:rFonts w:asciiTheme="minorHAnsi" w:hAnsiTheme="minorHAnsi" w:cstheme="minorHAnsi"/>
          <w:b/>
          <w:sz w:val="22"/>
          <w:szCs w:val="22"/>
        </w:rPr>
        <w:t>5</w:t>
      </w:r>
      <w:r w:rsidRPr="00333EFF">
        <w:rPr>
          <w:rFonts w:asciiTheme="minorHAnsi" w:hAnsiTheme="minorHAnsi" w:cstheme="minorHAnsi"/>
          <w:sz w:val="22"/>
          <w:szCs w:val="22"/>
        </w:rPr>
        <w:t xml:space="preserve"> tygodni od dnia uzyskania prawomocnego pozwolenia na budowę.</w:t>
      </w:r>
    </w:p>
    <w:p w:rsidR="00D755AA" w:rsidRPr="00333EFF" w:rsidRDefault="00D755AA" w:rsidP="00250932">
      <w:pPr>
        <w:pStyle w:val="Tekstpodstawowywcity"/>
        <w:numPr>
          <w:ilvl w:val="1"/>
          <w:numId w:val="2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Opracowanie dokumentacji powykonawczej należy wykonać </w:t>
      </w:r>
      <w:r w:rsidR="00250932" w:rsidRPr="00333EFF">
        <w:rPr>
          <w:rFonts w:asciiTheme="minorHAnsi" w:hAnsiTheme="minorHAnsi" w:cstheme="minorHAnsi"/>
          <w:sz w:val="22"/>
          <w:szCs w:val="22"/>
        </w:rPr>
        <w:t xml:space="preserve">i dostarczyć </w:t>
      </w:r>
      <w:r w:rsidRPr="00333EFF">
        <w:rPr>
          <w:rFonts w:asciiTheme="minorHAnsi" w:hAnsiTheme="minorHAnsi" w:cstheme="minorHAnsi"/>
          <w:sz w:val="22"/>
          <w:szCs w:val="22"/>
        </w:rPr>
        <w:t xml:space="preserve">do </w:t>
      </w:r>
      <w:r w:rsidR="00006429" w:rsidRPr="00333EFF">
        <w:rPr>
          <w:rFonts w:asciiTheme="minorHAnsi" w:hAnsiTheme="minorHAnsi" w:cstheme="minorHAnsi"/>
          <w:b/>
          <w:sz w:val="22"/>
          <w:szCs w:val="22"/>
        </w:rPr>
        <w:t>2</w:t>
      </w:r>
      <w:r w:rsidR="00250932" w:rsidRPr="00333EFF">
        <w:rPr>
          <w:rFonts w:asciiTheme="minorHAnsi" w:hAnsiTheme="minorHAnsi" w:cstheme="minorHAnsi"/>
          <w:sz w:val="22"/>
          <w:szCs w:val="22"/>
        </w:rPr>
        <w:t xml:space="preserve"> </w:t>
      </w:r>
      <w:r w:rsidRPr="00333EFF">
        <w:rPr>
          <w:rFonts w:asciiTheme="minorHAnsi" w:hAnsiTheme="minorHAnsi" w:cstheme="minorHAnsi"/>
          <w:sz w:val="22"/>
          <w:szCs w:val="22"/>
        </w:rPr>
        <w:t>tygodni od dnia zakończenia ruchu próbnego z wynikiem pozytywnym.</w:t>
      </w:r>
    </w:p>
    <w:p w:rsidR="00862161" w:rsidRPr="005F4481" w:rsidRDefault="00862161" w:rsidP="00862161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C6792" w:rsidRPr="005F4481" w:rsidRDefault="005C6792" w:rsidP="00250932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5F4481">
        <w:rPr>
          <w:rFonts w:asciiTheme="minorHAnsi" w:hAnsiTheme="minorHAnsi" w:cstheme="minorHAnsi"/>
          <w:b/>
          <w:color w:val="000000" w:themeColor="text1"/>
        </w:rPr>
        <w:t>ORGANIZACJA REALIZACJI PRAC</w:t>
      </w:r>
    </w:p>
    <w:p w:rsidR="005C6792" w:rsidRPr="005F4481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lastRenderedPageBreak/>
        <w:t>Organizacja i wykonywanie prac na terenie Elektrowni odbywa się zgodnie z Instrukcją Organizacji Bezpiecznej Pracy (IOBP)</w:t>
      </w:r>
      <w:r w:rsidR="008F5F73" w:rsidRPr="005F4481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5F4481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4" w:history="1">
        <w:r w:rsidR="00D0102A" w:rsidRPr="005F4481">
          <w:rPr>
            <w:rStyle w:val="Hipercze"/>
            <w:rFonts w:asciiTheme="minorHAnsi" w:hAnsiTheme="minorHAnsi" w:cs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5F4481">
        <w:rPr>
          <w:rFonts w:asciiTheme="minorHAnsi" w:hAnsiTheme="minorHAnsi" w:cstheme="minorHAnsi"/>
          <w:color w:val="000000" w:themeColor="text1"/>
        </w:rPr>
        <w:t>.</w:t>
      </w:r>
    </w:p>
    <w:p w:rsidR="005C6792" w:rsidRPr="005F4481" w:rsidRDefault="005C6792" w:rsidP="00250932">
      <w:pPr>
        <w:pStyle w:val="Akapitzlist"/>
        <w:numPr>
          <w:ilvl w:val="2"/>
          <w:numId w:val="21"/>
        </w:numPr>
        <w:spacing w:after="160" w:line="259" w:lineRule="auto"/>
        <w:ind w:left="1134" w:firstLine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5F4481" w:rsidRDefault="005C6792" w:rsidP="00250932">
      <w:pPr>
        <w:pStyle w:val="Akapitzlist"/>
        <w:numPr>
          <w:ilvl w:val="2"/>
          <w:numId w:val="21"/>
        </w:numPr>
        <w:spacing w:after="160" w:line="259" w:lineRule="auto"/>
        <w:ind w:left="1134" w:firstLine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5F4481" w:rsidRDefault="005C6792" w:rsidP="00250932">
      <w:pPr>
        <w:pStyle w:val="Akapitzlist"/>
        <w:numPr>
          <w:ilvl w:val="2"/>
          <w:numId w:val="21"/>
        </w:numPr>
        <w:spacing w:after="160" w:line="259" w:lineRule="auto"/>
        <w:ind w:left="1134" w:firstLine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B10AF" w:rsidRPr="005F4481">
        <w:rPr>
          <w:rFonts w:asciiTheme="minorHAnsi" w:hAnsiTheme="minorHAnsi" w:cstheme="minorHAnsi"/>
          <w:color w:val="000000" w:themeColor="text1"/>
        </w:rPr>
        <w:t>4</w:t>
      </w:r>
      <w:r w:rsidR="0025002A" w:rsidRPr="005F4481">
        <w:rPr>
          <w:rFonts w:asciiTheme="minorHAnsi" w:hAnsiTheme="minorHAnsi" w:cstheme="minorHAnsi"/>
          <w:color w:val="000000" w:themeColor="text1"/>
        </w:rPr>
        <w:t>.1.</w:t>
      </w:r>
      <w:r w:rsidRPr="005F4481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:rsidR="005C6792" w:rsidRPr="005F4481" w:rsidRDefault="005C6792" w:rsidP="00250932">
      <w:pPr>
        <w:pStyle w:val="Akapitzlist"/>
        <w:numPr>
          <w:ilvl w:val="2"/>
          <w:numId w:val="21"/>
        </w:numPr>
        <w:spacing w:after="160" w:line="259" w:lineRule="auto"/>
        <w:ind w:left="1134" w:firstLine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B10AF" w:rsidRPr="005F4481">
        <w:rPr>
          <w:rFonts w:asciiTheme="minorHAnsi" w:hAnsiTheme="minorHAnsi" w:cstheme="minorHAnsi"/>
          <w:color w:val="000000" w:themeColor="text1"/>
        </w:rPr>
        <w:t>4</w:t>
      </w:r>
      <w:r w:rsidRPr="005F4481">
        <w:rPr>
          <w:rFonts w:asciiTheme="minorHAnsi" w:hAnsiTheme="minorHAnsi" w:cstheme="minorHAnsi"/>
          <w:color w:val="000000" w:themeColor="text1"/>
        </w:rPr>
        <w:t>.</w:t>
      </w:r>
      <w:r w:rsidR="0025002A" w:rsidRPr="005F4481">
        <w:rPr>
          <w:rFonts w:asciiTheme="minorHAnsi" w:hAnsiTheme="minorHAnsi" w:cstheme="minorHAnsi"/>
          <w:color w:val="000000" w:themeColor="text1"/>
        </w:rPr>
        <w:t>1</w:t>
      </w:r>
      <w:r w:rsidRPr="005F4481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5F4481">
        <w:rPr>
          <w:rFonts w:asciiTheme="minorHAnsi" w:hAnsiTheme="minorHAnsi" w:cstheme="minorHAnsi"/>
          <w:color w:val="000000" w:themeColor="text1"/>
        </w:rPr>
        <w:t>zobowiązań</w:t>
      </w:r>
      <w:r w:rsidRPr="005F4481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5F4481">
        <w:rPr>
          <w:rFonts w:asciiTheme="minorHAnsi" w:hAnsiTheme="minorHAnsi" w:cstheme="minorHAnsi"/>
          <w:color w:val="000000" w:themeColor="text1"/>
        </w:rPr>
        <w:t>.</w:t>
      </w:r>
      <w:r w:rsidRPr="005F4481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5F4481">
        <w:rPr>
          <w:rFonts w:asciiTheme="minorHAnsi" w:hAnsiTheme="minorHAnsi" w:cstheme="minorHAnsi"/>
          <w:color w:val="000000" w:themeColor="text1"/>
        </w:rPr>
        <w:t xml:space="preserve"> </w:t>
      </w:r>
      <w:r w:rsidRPr="005F4481">
        <w:rPr>
          <w:rFonts w:asciiTheme="minorHAnsi" w:hAnsiTheme="minorHAnsi" w:cstheme="minorHAnsi"/>
          <w:color w:val="000000" w:themeColor="text1"/>
        </w:rPr>
        <w:t>koordynacji i współpracy.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5F4481" w:rsidRDefault="005C6792" w:rsidP="00250932">
      <w:pPr>
        <w:pStyle w:val="Akapitzlist"/>
        <w:numPr>
          <w:ilvl w:val="2"/>
          <w:numId w:val="21"/>
        </w:numPr>
        <w:spacing w:after="160" w:line="259" w:lineRule="auto"/>
        <w:ind w:hanging="854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5F4481">
        <w:rPr>
          <w:rFonts w:asciiTheme="minorHAnsi" w:hAnsiTheme="minorHAnsi" w:cstheme="minorHAnsi"/>
          <w:color w:val="000000" w:themeColor="text1"/>
        </w:rPr>
        <w:t>,</w:t>
      </w:r>
      <w:r w:rsidRPr="005F4481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5F4481">
        <w:rPr>
          <w:rFonts w:asciiTheme="minorHAnsi" w:hAnsiTheme="minorHAnsi" w:cstheme="minorHAnsi"/>
          <w:color w:val="000000" w:themeColor="text1"/>
        </w:rPr>
        <w:t xml:space="preserve">  oraz  </w:t>
      </w:r>
      <w:r w:rsidRPr="005F4481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5F4481" w:rsidRDefault="005C6792" w:rsidP="00250932">
      <w:pPr>
        <w:pStyle w:val="Akapitzlist"/>
        <w:numPr>
          <w:ilvl w:val="2"/>
          <w:numId w:val="21"/>
        </w:numPr>
        <w:spacing w:after="160" w:line="259" w:lineRule="auto"/>
        <w:ind w:hanging="854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5F4481" w:rsidRDefault="00D0102A" w:rsidP="00250932">
      <w:pPr>
        <w:pStyle w:val="Akapitzlist"/>
        <w:numPr>
          <w:ilvl w:val="0"/>
          <w:numId w:val="21"/>
        </w:numPr>
        <w:suppressAutoHyphens/>
        <w:spacing w:before="120" w:after="0"/>
        <w:ind w:left="499" w:hanging="357"/>
        <w:contextualSpacing w:val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F4481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5F4481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:rsidR="00E03F59" w:rsidRPr="005F448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U</w:t>
      </w:r>
      <w:r w:rsidR="00E03F59" w:rsidRPr="005F4481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5F448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U</w:t>
      </w:r>
      <w:r w:rsidR="00E03F59" w:rsidRPr="005F4481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5F448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U</w:t>
      </w:r>
      <w:r w:rsidR="00E03F59" w:rsidRPr="005F4481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5F448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U</w:t>
      </w:r>
      <w:r w:rsidR="00E03F59" w:rsidRPr="005F4481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5F448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Z</w:t>
      </w:r>
      <w:r w:rsidR="00E03F59" w:rsidRPr="005F4481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5F4481" w:rsidRDefault="005C6792" w:rsidP="00250932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5F4481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5F4481">
        <w:rPr>
          <w:rFonts w:asciiTheme="minorHAnsi" w:hAnsiTheme="minorHAnsi" w:cstheme="minorHAnsi"/>
          <w:color w:val="000000" w:themeColor="text1"/>
        </w:rPr>
        <w:t>E</w:t>
      </w:r>
      <w:r w:rsidRPr="005F4481">
        <w:rPr>
          <w:rFonts w:asciiTheme="minorHAnsi" w:hAnsiTheme="minorHAnsi" w:cstheme="minorHAnsi"/>
          <w:color w:val="000000" w:themeColor="text1"/>
        </w:rPr>
        <w:t>lektrowni</w:t>
      </w:r>
      <w:r w:rsidR="00992365" w:rsidRPr="005F4481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5F4481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5F4481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5F4481" w:rsidRDefault="005C6792" w:rsidP="00250932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F4481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Dok</w:t>
      </w:r>
      <w:r w:rsidR="0025002A" w:rsidRPr="005F4481">
        <w:rPr>
          <w:rFonts w:asciiTheme="minorHAnsi" w:hAnsiTheme="minorHAnsi" w:cstheme="minorHAnsi"/>
          <w:color w:val="000000" w:themeColor="text1"/>
        </w:rPr>
        <w:t>u</w:t>
      </w:r>
      <w:r w:rsidRPr="005F4481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p w:rsidR="005C6792" w:rsidRPr="005F4481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5C6792" w:rsidRPr="005F4481" w:rsidRDefault="005C6792" w:rsidP="007A76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5F4481" w:rsidRDefault="005C6792" w:rsidP="007A76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5F4481" w:rsidTr="00E130EF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5F4481" w:rsidRDefault="005C6792" w:rsidP="007A76E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:rsidR="007A76EB" w:rsidRPr="005F4481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:rsidR="007A76EB" w:rsidRPr="005F4481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:rsidR="007A76EB" w:rsidRPr="005F4481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</w:t>
            </w: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podwykonawcami ( Załącznik Z1 dokumentu związanego nr 3 do IOBP)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</w:t>
            </w: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Enea Elektrownia Połaniec S.A nr I/DB/B/20/2013 </w:t>
            </w: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</w:t>
            </w:r>
            <w:r w:rsidR="007A76EB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418" w:type="dxa"/>
          </w:tcPr>
          <w:p w:rsidR="007A76EB" w:rsidRPr="005F4481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5F4481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5F4481" w:rsidTr="00E130EF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5F4481" w:rsidRDefault="005C6792" w:rsidP="007A76EB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</w:tcPr>
          <w:p w:rsidR="005C6792" w:rsidRPr="005F4481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5F4481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418" w:type="dxa"/>
          </w:tcPr>
          <w:p w:rsidR="005C6792" w:rsidRPr="005F4481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5F4481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5F4481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E130EF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5F4481" w:rsidRDefault="005C6792" w:rsidP="007A76E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5F448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7A76E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z podaniem gatunku materiałó</w:t>
            </w:r>
            <w:r w:rsidR="00913942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418" w:type="dxa"/>
          </w:tcPr>
          <w:p w:rsidR="005C6792" w:rsidRPr="005F4481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418" w:type="dxa"/>
          </w:tcPr>
          <w:p w:rsidR="005C6792" w:rsidRPr="005F4481" w:rsidRDefault="002F3370" w:rsidP="00913942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1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418" w:type="dxa"/>
          </w:tcPr>
          <w:p w:rsidR="005C6792" w:rsidRPr="005F4481" w:rsidRDefault="00BE57F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7A76E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F4481" w:rsidTr="007A76EB">
        <w:trPr>
          <w:trHeight w:val="340"/>
        </w:trPr>
        <w:tc>
          <w:tcPr>
            <w:tcW w:w="851" w:type="dxa"/>
            <w:vAlign w:val="center"/>
          </w:tcPr>
          <w:p w:rsidR="005C6792" w:rsidRPr="005F4481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5F4481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5F4481" w:rsidRDefault="005C6792" w:rsidP="007A76EB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418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F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5F4481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C6792" w:rsidRPr="005F4481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5F4481" w:rsidRDefault="005C6792" w:rsidP="00250932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F4481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5F4481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lastRenderedPageBreak/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5F4481" w:rsidRDefault="005C6792" w:rsidP="00250932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5F4481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2C27A2" w:rsidRPr="005F4481" w:rsidRDefault="002C27A2" w:rsidP="00250932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2C27A2" w:rsidRPr="005F4481" w:rsidRDefault="002C27A2" w:rsidP="00250932">
      <w:pPr>
        <w:pStyle w:val="Akapitzlist"/>
        <w:numPr>
          <w:ilvl w:val="1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 </w:t>
      </w:r>
      <w:r w:rsidR="008234B7">
        <w:rPr>
          <w:rFonts w:asciiTheme="minorHAnsi" w:hAnsiTheme="minorHAnsi" w:cstheme="minorHAnsi"/>
          <w:color w:val="000000" w:themeColor="text1"/>
        </w:rPr>
        <w:t xml:space="preserve">06.08.2019 </w:t>
      </w:r>
      <w:r w:rsidRPr="005F4481">
        <w:rPr>
          <w:rFonts w:asciiTheme="minorHAnsi" w:hAnsiTheme="minorHAnsi" w:cstheme="minorHAnsi"/>
          <w:color w:val="000000" w:themeColor="text1"/>
        </w:rPr>
        <w:t xml:space="preserve">  o  godz. </w:t>
      </w:r>
      <w:r w:rsidR="008234B7">
        <w:rPr>
          <w:rFonts w:asciiTheme="minorHAnsi" w:hAnsiTheme="minorHAnsi" w:cstheme="minorHAnsi"/>
          <w:color w:val="000000" w:themeColor="text1"/>
        </w:rPr>
        <w:t xml:space="preserve">9.00 </w:t>
      </w:r>
      <w:r w:rsidR="009A3320" w:rsidRPr="005F4481">
        <w:rPr>
          <w:rFonts w:asciiTheme="minorHAnsi" w:hAnsiTheme="minorHAnsi" w:cstheme="minorHAnsi"/>
          <w:color w:val="000000" w:themeColor="text1"/>
        </w:rPr>
        <w:t>miejsce</w:t>
      </w:r>
      <w:r w:rsidRPr="005F4481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5F4481">
        <w:rPr>
          <w:rFonts w:asciiTheme="minorHAnsi" w:hAnsiTheme="minorHAnsi" w:cstheme="minorHAnsi"/>
          <w:color w:val="000000" w:themeColor="text1"/>
        </w:rPr>
        <w:t>ia:</w:t>
      </w:r>
      <w:r w:rsidRPr="005F4481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5F4481">
        <w:rPr>
          <w:rFonts w:asciiTheme="minorHAnsi" w:hAnsiTheme="minorHAnsi" w:cstheme="minorHAnsi"/>
          <w:color w:val="000000" w:themeColor="text1"/>
        </w:rPr>
        <w:t>nr 1</w:t>
      </w:r>
      <w:r w:rsidRPr="005F4481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5F4481">
        <w:rPr>
          <w:rFonts w:asciiTheme="minorHAnsi" w:hAnsiTheme="minorHAnsi" w:cstheme="minorHAnsi"/>
          <w:color w:val="000000" w:themeColor="text1"/>
        </w:rPr>
        <w:t>.</w:t>
      </w:r>
    </w:p>
    <w:p w:rsidR="00846285" w:rsidRPr="005F4481" w:rsidRDefault="00846285" w:rsidP="00250932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Z</w:t>
      </w:r>
      <w:r w:rsidR="00AF0012" w:rsidRPr="005F4481">
        <w:rPr>
          <w:rFonts w:asciiTheme="minorHAnsi" w:hAnsiTheme="minorHAnsi" w:cstheme="minorHAnsi"/>
          <w:color w:val="000000" w:themeColor="text1"/>
        </w:rPr>
        <w:t>a</w:t>
      </w:r>
      <w:r w:rsidRPr="005F4481">
        <w:rPr>
          <w:rFonts w:asciiTheme="minorHAnsi" w:hAnsiTheme="minorHAnsi" w:cstheme="minorHAnsi"/>
          <w:color w:val="000000" w:themeColor="text1"/>
        </w:rPr>
        <w:t>ł</w:t>
      </w:r>
      <w:r w:rsidR="00973BA0" w:rsidRPr="005F4481">
        <w:rPr>
          <w:rFonts w:asciiTheme="minorHAnsi" w:hAnsiTheme="minorHAnsi" w:cstheme="minorHAnsi"/>
          <w:color w:val="000000" w:themeColor="text1"/>
        </w:rPr>
        <w:t>ą</w:t>
      </w:r>
      <w:r w:rsidR="00913942" w:rsidRPr="005F4481">
        <w:rPr>
          <w:rFonts w:asciiTheme="minorHAnsi" w:hAnsiTheme="minorHAnsi" w:cstheme="minorHAnsi"/>
          <w:color w:val="000000" w:themeColor="text1"/>
        </w:rPr>
        <w:t>czniki do</w:t>
      </w:r>
      <w:r w:rsidRPr="005F4481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5F4481" w:rsidRDefault="00846285" w:rsidP="00250932">
      <w:pPr>
        <w:pStyle w:val="Akapitzlist"/>
        <w:numPr>
          <w:ilvl w:val="1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Zał</w:t>
      </w:r>
      <w:r w:rsidR="00973BA0" w:rsidRPr="005F4481">
        <w:rPr>
          <w:rFonts w:asciiTheme="minorHAnsi" w:hAnsiTheme="minorHAnsi" w:cstheme="minorHAnsi"/>
          <w:color w:val="000000" w:themeColor="text1"/>
        </w:rPr>
        <w:t>ą</w:t>
      </w:r>
      <w:r w:rsidR="002F3370" w:rsidRPr="005F4481">
        <w:rPr>
          <w:rFonts w:asciiTheme="minorHAnsi" w:hAnsiTheme="minorHAnsi" w:cstheme="minorHAnsi"/>
          <w:color w:val="000000" w:themeColor="text1"/>
        </w:rPr>
        <w:t>cznik nr</w:t>
      </w:r>
      <w:r w:rsidRPr="005F4481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5F4481">
        <w:rPr>
          <w:rFonts w:asciiTheme="minorHAnsi" w:hAnsiTheme="minorHAnsi" w:cstheme="minorHAnsi"/>
          <w:color w:val="000000" w:themeColor="text1"/>
        </w:rPr>
        <w:t>1</w:t>
      </w:r>
      <w:r w:rsidR="002F3370" w:rsidRPr="005F4481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5F4481">
        <w:rPr>
          <w:rFonts w:asciiTheme="minorHAnsi" w:hAnsiTheme="minorHAnsi" w:cstheme="minorHAnsi"/>
          <w:color w:val="000000" w:themeColor="text1"/>
        </w:rPr>
        <w:t>do SIWZ</w:t>
      </w:r>
      <w:r w:rsidR="002F3370" w:rsidRPr="005F4481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5F4481">
        <w:rPr>
          <w:rFonts w:asciiTheme="minorHAnsi" w:hAnsiTheme="minorHAnsi" w:cstheme="minorHAnsi"/>
          <w:color w:val="000000" w:themeColor="text1"/>
        </w:rPr>
        <w:t>M</w:t>
      </w:r>
      <w:r w:rsidR="002F3370" w:rsidRPr="005F4481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5F4481">
        <w:rPr>
          <w:rFonts w:asciiTheme="minorHAnsi" w:hAnsiTheme="minorHAnsi" w:cstheme="minorHAnsi"/>
          <w:color w:val="000000" w:themeColor="text1"/>
        </w:rPr>
        <w:t>Elektrowni</w:t>
      </w:r>
    </w:p>
    <w:p w:rsidR="00684294" w:rsidRPr="005F4481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5F4481" w:rsidRDefault="00403A07" w:rsidP="00250932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F4481">
        <w:rPr>
          <w:rFonts w:asciiTheme="minorHAnsi" w:hAnsiTheme="minorHAnsi" w:cstheme="minorHAnsi"/>
          <w:b/>
          <w:bCs/>
          <w:color w:val="000000" w:themeColor="text1"/>
        </w:rPr>
        <w:t>Dokumenty</w:t>
      </w:r>
      <w:r w:rsidR="00684294" w:rsidRPr="005F448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84294" w:rsidRPr="005F4481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Ogólne Warunki Zakupu Usług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Instrukcja Postępowania z Odpadami</w:t>
      </w:r>
    </w:p>
    <w:p w:rsidR="00403A07" w:rsidRPr="005F4481" w:rsidRDefault="00973BA0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I</w:t>
      </w:r>
      <w:r w:rsidR="00403A07" w:rsidRPr="005F4481">
        <w:rPr>
          <w:rFonts w:asciiTheme="minorHAnsi" w:hAnsiTheme="minorHAnsi" w:cstheme="minorHAnsi"/>
          <w:color w:val="000000" w:themeColor="text1"/>
        </w:rPr>
        <w:t>nstrukcja Przepustkowa dla Ruchu materiałowego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:rsidR="00403A07" w:rsidRPr="005F4481" w:rsidRDefault="00403A07" w:rsidP="00250932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F4481">
        <w:rPr>
          <w:rFonts w:asciiTheme="minorHAnsi" w:hAnsiTheme="minorHAnsi" w:cstheme="minorHAnsi"/>
          <w:color w:val="000000" w:themeColor="text1"/>
        </w:rPr>
        <w:t> Zmiana adresu dostarczania dokumentów zobowiązaniowych</w:t>
      </w:r>
    </w:p>
    <w:p w:rsidR="00403A07" w:rsidRPr="005F4481" w:rsidRDefault="004C3A24">
      <w:pPr>
        <w:pStyle w:val="NormalnyWeb"/>
        <w:shd w:val="clear" w:color="auto" w:fill="FFFFFF"/>
        <w:spacing w:before="0" w:beforeAutospacing="0"/>
        <w:ind w:left="141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48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</w:t>
      </w:r>
      <w:r w:rsidR="00403A07"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ostępne</w:t>
      </w:r>
      <w:hyperlink r:id="rId15" w:history="1">
        <w:r w:rsidR="00403A07" w:rsidRPr="005F448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5F448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47558" w:rsidRPr="005F4481" w:rsidRDefault="00047558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109E4" w:rsidRDefault="00E109E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109E4" w:rsidRDefault="00E109E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109E4" w:rsidRPr="002B10AF" w:rsidRDefault="00E109E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Pr="002B10AF" w:rsidRDefault="005F448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4C3A2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pt;height:354.5pt" o:ole="">
            <v:imagedata r:id="rId16" o:title=""/>
          </v:shape>
          <o:OLEObject Type="Embed" ProgID="AcroExch.Document.DC" ShapeID="_x0000_i1025" DrawAspect="Content" ObjectID="_1625911071" r:id="rId17"/>
        </w:objec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3A24" w:rsidRDefault="004C3A2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3A24" w:rsidRDefault="004C3A2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3A24" w:rsidRDefault="004C3A2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3A24" w:rsidRDefault="004C3A2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BB0C4B" w:rsidRDefault="00BB0C4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BB0C4B" w:rsidRDefault="00BB0C4B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234B7" w:rsidRPr="002B10AF" w:rsidRDefault="008234B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C806C2" w:rsidRPr="002B10AF" w:rsidRDefault="00C806C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C806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5A1959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2B10AF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7A64EF">
      <w:pPr>
        <w:spacing w:line="300" w:lineRule="atLeas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Umowa nr </w:t>
      </w:r>
      <w:r w:rsidR="00BB0C4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Z/O/ ……….…………………../201</w:t>
      </w:r>
      <w:r w:rsidR="00BB0C4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9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/……………..…….……./</w:t>
      </w:r>
    </w:p>
    <w:p w:rsidR="000D345D" w:rsidRPr="002B10AF" w:rsidRDefault="000D345D" w:rsidP="007A64EF">
      <w:pPr>
        <w:spacing w:line="300" w:lineRule="atLeas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2B10AF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:rsidR="000D345D" w:rsidRPr="002B10AF" w:rsidRDefault="000D345D" w:rsidP="007A64EF">
      <w:pPr>
        <w:spacing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:rsidR="000D345D" w:rsidRPr="002B10AF" w:rsidRDefault="000D345D" w:rsidP="007A64EF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2B10A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0D345D" w:rsidRPr="002B10AF" w:rsidRDefault="000D345D" w:rsidP="00BB4D59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2B10A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:rsidR="000D345D" w:rsidRPr="002B10AF" w:rsidRDefault="000D345D" w:rsidP="00BB4D59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2B10A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0D345D" w:rsidRPr="002B10AF" w:rsidRDefault="000D345D" w:rsidP="00BB4D59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a</w:t>
      </w:r>
    </w:p>
    <w:p w:rsidR="000D345D" w:rsidRPr="002B10AF" w:rsidRDefault="000D345D" w:rsidP="00BB4D59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……………………………..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:rsidR="000D345D" w:rsidRPr="002B10AF" w:rsidRDefault="000D345D" w:rsidP="00BB4D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0D345D" w:rsidRPr="002B10AF" w:rsidRDefault="000D345D" w:rsidP="00BB4D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:rsidR="000D345D" w:rsidRPr="002B10AF" w:rsidRDefault="000D345D" w:rsidP="00BB4D59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Zamawiający i Wykonawca dalej zwani są łącznie "</w:t>
      </w:r>
      <w:r w:rsidRPr="002B10AF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Stronami</w:t>
      </w: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", zaś każdy z osobna "</w:t>
      </w:r>
      <w:r w:rsidRPr="002B10AF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Stroną</w:t>
      </w: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".</w:t>
      </w:r>
    </w:p>
    <w:p w:rsidR="000D345D" w:rsidRPr="002B10AF" w:rsidRDefault="000D345D" w:rsidP="000D345D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0D345D" w:rsidRPr="00333EFF" w:rsidRDefault="000D345D" w:rsidP="00333EFF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0D345D" w:rsidRPr="00BB0C4B" w:rsidRDefault="000D345D" w:rsidP="00333EFF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0D345D" w:rsidRPr="00BB0C4B" w:rsidRDefault="000D345D" w:rsidP="00333EFF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0D345D" w:rsidRPr="00333EFF" w:rsidRDefault="00A93F2E" w:rsidP="00333EFF">
      <w:pPr>
        <w:pStyle w:val="BodyText21"/>
        <w:widowControl/>
        <w:numPr>
          <w:ilvl w:val="0"/>
          <w:numId w:val="3"/>
        </w:numPr>
        <w:spacing w:before="0" w:after="120"/>
        <w:rPr>
          <w:rFonts w:asciiTheme="minorHAnsi" w:hAnsiTheme="minorHAnsi" w:cs="Arial"/>
          <w:color w:val="000000" w:themeColor="text1"/>
          <w:szCs w:val="22"/>
        </w:rPr>
      </w:pPr>
      <w:r w:rsidRPr="00225F37">
        <w:rPr>
          <w:rFonts w:ascii="Calibri" w:hAnsi="Calibri"/>
          <w:iCs/>
          <w:szCs w:val="22"/>
        </w:rPr>
        <w:t>Ogólne Warunki Zakupu Usług w wersji</w:t>
      </w:r>
      <w:r w:rsidRPr="00225F37">
        <w:rPr>
          <w:rFonts w:ascii="Calibri" w:hAnsi="Calibri"/>
          <w:i/>
          <w:iCs/>
          <w:szCs w:val="22"/>
        </w:rPr>
        <w:t xml:space="preserve"> </w:t>
      </w:r>
      <w:r w:rsidRPr="00225F37">
        <w:rPr>
          <w:rFonts w:ascii="Calibri" w:hAnsi="Calibri" w:cs="Calibri"/>
          <w:szCs w:val="22"/>
        </w:rPr>
        <w:t xml:space="preserve">nr </w:t>
      </w:r>
      <w:r w:rsidRPr="00225F37">
        <w:rPr>
          <w:rFonts w:ascii="Calibri" w:hAnsi="Calibri" w:cs="Arial"/>
          <w:sz w:val="20"/>
        </w:rPr>
        <w:t xml:space="preserve">DZ/4/2018 z dnia </w:t>
      </w:r>
      <w:r w:rsidR="000317D6">
        <w:rPr>
          <w:rFonts w:ascii="Calibri" w:hAnsi="Calibri" w:cs="Arial"/>
          <w:sz w:val="20"/>
        </w:rPr>
        <w:t>7</w:t>
      </w:r>
      <w:r w:rsidR="000317D6" w:rsidRPr="00225F37">
        <w:rPr>
          <w:rFonts w:ascii="Calibri" w:hAnsi="Calibri" w:cs="Arial"/>
          <w:sz w:val="20"/>
        </w:rPr>
        <w:t xml:space="preserve"> </w:t>
      </w:r>
      <w:r w:rsidR="000317D6">
        <w:rPr>
          <w:rFonts w:ascii="Calibri" w:hAnsi="Calibri" w:cs="Arial"/>
          <w:sz w:val="20"/>
        </w:rPr>
        <w:t>sierpnia</w:t>
      </w:r>
      <w:r w:rsidR="000317D6" w:rsidRPr="00225F37">
        <w:rPr>
          <w:rFonts w:ascii="Calibri" w:hAnsi="Calibri" w:cs="Arial"/>
          <w:sz w:val="20"/>
        </w:rPr>
        <w:t xml:space="preserve"> </w:t>
      </w:r>
      <w:r w:rsidRPr="00225F37">
        <w:rPr>
          <w:rFonts w:ascii="Calibri" w:hAnsi="Calibri" w:cs="Arial"/>
          <w:sz w:val="20"/>
        </w:rPr>
        <w:t xml:space="preserve">2018 r. </w:t>
      </w:r>
      <w:r w:rsidRPr="00225F37">
        <w:rPr>
          <w:rFonts w:ascii="Calibri" w:hAnsi="Calibri"/>
          <w:iCs/>
          <w:szCs w:val="22"/>
        </w:rPr>
        <w:t>(dalej „</w:t>
      </w:r>
      <w:r w:rsidRPr="00225F37">
        <w:rPr>
          <w:rFonts w:ascii="Calibri" w:hAnsi="Calibri"/>
          <w:b/>
          <w:bCs/>
          <w:iCs/>
          <w:szCs w:val="22"/>
        </w:rPr>
        <w:t>OWZU</w:t>
      </w:r>
      <w:r w:rsidRPr="00225F37">
        <w:rPr>
          <w:rFonts w:ascii="Calibri" w:hAnsi="Calibri"/>
          <w:iCs/>
          <w:szCs w:val="22"/>
        </w:rPr>
        <w:t>”) stanowiące Załącznik nr 1 do Umowy</w:t>
      </w:r>
      <w:r w:rsidRPr="00225F37">
        <w:rPr>
          <w:rFonts w:ascii="Calibri" w:hAnsi="Calibri"/>
          <w:szCs w:val="22"/>
        </w:rPr>
        <w:t xml:space="preserve"> </w:t>
      </w:r>
      <w:r w:rsidRPr="00225F37">
        <w:rPr>
          <w:rFonts w:ascii="Calibri" w:hAnsi="Calibri"/>
          <w:iCs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0D345D" w:rsidRPr="00A56348" w:rsidRDefault="000D345D" w:rsidP="00A56348">
      <w:pPr>
        <w:rPr>
          <w:rFonts w:asciiTheme="minorHAnsi" w:hAnsiTheme="minorHAnsi" w:cs="Arial"/>
          <w:color w:val="000000" w:themeColor="text1"/>
        </w:rPr>
      </w:pPr>
    </w:p>
    <w:p w:rsidR="00BB0C4B" w:rsidRPr="002B10AF" w:rsidRDefault="000D345D" w:rsidP="000D345D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:rsidR="000D345D" w:rsidRPr="002B10AF" w:rsidRDefault="000D345D" w:rsidP="00333EFF"/>
    <w:p w:rsidR="000D345D" w:rsidRPr="006A67CB" w:rsidRDefault="000D345D" w:rsidP="006A67CB">
      <w:pPr>
        <w:pStyle w:val="Nagwek1"/>
        <w:keepLines w:val="0"/>
        <w:numPr>
          <w:ilvl w:val="0"/>
          <w:numId w:val="11"/>
        </w:numPr>
        <w:tabs>
          <w:tab w:val="num" w:pos="0"/>
          <w:tab w:val="num" w:pos="284"/>
        </w:tabs>
        <w:spacing w:before="0" w:after="120"/>
        <w:ind w:left="0" w:firstLine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A67CB">
        <w:rPr>
          <w:rFonts w:asciiTheme="minorHAnsi" w:hAnsiTheme="minorHAnsi"/>
          <w:b/>
          <w:color w:val="000000" w:themeColor="text1"/>
          <w:sz w:val="22"/>
          <w:szCs w:val="22"/>
        </w:rPr>
        <w:t>PRZEDMIOT UMOWY</w:t>
      </w:r>
    </w:p>
    <w:p w:rsidR="000D345D" w:rsidRPr="004C3A24" w:rsidRDefault="000D345D" w:rsidP="004C3A24">
      <w:pPr>
        <w:pStyle w:val="Nagwek2"/>
        <w:keepNext w:val="0"/>
        <w:keepLines w:val="0"/>
        <w:numPr>
          <w:ilvl w:val="1"/>
          <w:numId w:val="11"/>
        </w:numPr>
        <w:tabs>
          <w:tab w:val="left" w:pos="993"/>
        </w:tabs>
        <w:spacing w:before="120" w:after="120" w:line="288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Zamawiający powierza, a Wykonawca przyjmuje do realizacji </w:t>
      </w:r>
      <w:r w:rsidR="004C3A24" w:rsidRPr="004C3A24"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 xml:space="preserve">Wykonanie stanowisk rozładunku kwasu solnego oraz ługu sodowego z cystern samochodowych na terenie Enea Elektrownia Połaniec </w:t>
      </w:r>
      <w:r w:rsidRPr="004C3A2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Enea Połaniec S.A.</w:t>
      </w:r>
      <w:r w:rsidRPr="004C3A24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(dalej „</w:t>
      </w:r>
      <w:r w:rsidRPr="004C3A24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Usługi</w:t>
      </w:r>
      <w:r w:rsidRPr="004C3A24">
        <w:rPr>
          <w:rFonts w:asciiTheme="minorHAnsi" w:hAnsiTheme="minorHAnsi"/>
          <w:color w:val="000000" w:themeColor="text1"/>
          <w:sz w:val="22"/>
          <w:szCs w:val="22"/>
          <w:lang w:val="pl-PL"/>
        </w:rPr>
        <w:t>”).</w:t>
      </w:r>
    </w:p>
    <w:p w:rsidR="000D345D" w:rsidRPr="002B10AF" w:rsidRDefault="000D345D" w:rsidP="006371B4">
      <w:pPr>
        <w:pStyle w:val="Nagwek2"/>
        <w:keepNext w:val="0"/>
        <w:keepLines w:val="0"/>
        <w:numPr>
          <w:ilvl w:val="1"/>
          <w:numId w:val="11"/>
        </w:numPr>
        <w:tabs>
          <w:tab w:val="clear" w:pos="709"/>
          <w:tab w:val="num" w:pos="993"/>
        </w:tabs>
        <w:spacing w:before="120" w:after="120" w:line="288" w:lineRule="auto"/>
        <w:ind w:left="993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>Szczegółowy zakres Usług określa Załącznik nr 1 do Umowy.</w:t>
      </w:r>
    </w:p>
    <w:p w:rsidR="000D345D" w:rsidRDefault="000D345D" w:rsidP="00250932">
      <w:pPr>
        <w:pStyle w:val="Nagwek1"/>
        <w:keepLines w:val="0"/>
        <w:numPr>
          <w:ilvl w:val="0"/>
          <w:numId w:val="11"/>
        </w:numPr>
        <w:spacing w:before="120" w:after="1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TERMIN WYKONANIA</w:t>
      </w:r>
    </w:p>
    <w:p w:rsidR="005F4481" w:rsidRPr="00333EFF" w:rsidRDefault="00250932" w:rsidP="00333EFF">
      <w:pPr>
        <w:pStyle w:val="Akapitzlist"/>
        <w:numPr>
          <w:ilvl w:val="1"/>
          <w:numId w:val="11"/>
        </w:numPr>
        <w:tabs>
          <w:tab w:val="left" w:pos="993"/>
        </w:tabs>
        <w:rPr>
          <w:rFonts w:eastAsia="Times New Roman"/>
          <w:lang w:eastAsia="pl-PL"/>
        </w:rPr>
      </w:pPr>
      <w:r w:rsidRPr="00333EFF">
        <w:t xml:space="preserve">Strony ustalają </w:t>
      </w:r>
      <w:r w:rsidR="005F4481" w:rsidRPr="00333EFF">
        <w:t xml:space="preserve">termin wykonania Umowy od </w:t>
      </w:r>
      <w:r w:rsidR="005F4481" w:rsidRPr="00333EFF">
        <w:rPr>
          <w:rFonts w:asciiTheme="minorHAnsi" w:hAnsiTheme="minorHAnsi" w:cstheme="minorHAnsi"/>
        </w:rPr>
        <w:t>dnia 01.09.2019r do 30.12.2020r</w:t>
      </w:r>
      <w:r w:rsidR="000317D6" w:rsidRPr="00333EFF">
        <w:rPr>
          <w:rFonts w:asciiTheme="minorHAnsi" w:hAnsiTheme="minorHAnsi" w:cstheme="minorHAnsi"/>
        </w:rPr>
        <w:t>.</w:t>
      </w:r>
    </w:p>
    <w:p w:rsidR="00351B28" w:rsidRPr="00333EFF" w:rsidRDefault="00351B28" w:rsidP="00333EFF">
      <w:pPr>
        <w:pStyle w:val="Tekstpodstawowywcity"/>
        <w:numPr>
          <w:ilvl w:val="1"/>
          <w:numId w:val="1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Koncepcję techniczną należy wykonać w 3 egzemplarzach w wersji papierowej oraz w wersji elektronicznej w formacie PDF oraz uzgodnić z upoważnionymi przedstawicielami Zamawiającego </w:t>
      </w:r>
      <w:r w:rsidRPr="00333EFF">
        <w:rPr>
          <w:rFonts w:asciiTheme="minorHAnsi" w:hAnsiTheme="minorHAnsi" w:cstheme="minorHAnsi"/>
          <w:sz w:val="22"/>
          <w:szCs w:val="22"/>
        </w:rPr>
        <w:br/>
        <w:t>w ciągu 8 tygodni od dnia zawarcia  Umowy</w:t>
      </w:r>
    </w:p>
    <w:p w:rsidR="00351B28" w:rsidRPr="00333EFF" w:rsidRDefault="00351B28" w:rsidP="00333EFF">
      <w:pPr>
        <w:pStyle w:val="Tekstpodstawowywcity"/>
        <w:numPr>
          <w:ilvl w:val="1"/>
          <w:numId w:val="1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>Zatwierdzenie dokumentacji w TDT zgodnie z terminami urzędowymi.</w:t>
      </w:r>
    </w:p>
    <w:p w:rsidR="00351B28" w:rsidRPr="00333EFF" w:rsidRDefault="00351B28" w:rsidP="00333EFF">
      <w:pPr>
        <w:pStyle w:val="Tekstpodstawowywcity"/>
        <w:numPr>
          <w:ilvl w:val="1"/>
          <w:numId w:val="1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Projekt budowlany (jeżeli będzie wymagany) oraz pozostałe dokumenty niezbędne dla uzyskania pozwoleń od organów administracji samorządowej i państwowej należy złożyć  w ciągu </w:t>
      </w:r>
      <w:r w:rsidRPr="00333EFF">
        <w:rPr>
          <w:rFonts w:asciiTheme="minorHAnsi" w:hAnsiTheme="minorHAnsi" w:cstheme="minorHAnsi"/>
          <w:b/>
          <w:sz w:val="22"/>
          <w:szCs w:val="22"/>
        </w:rPr>
        <w:t>2</w:t>
      </w:r>
      <w:r w:rsidRPr="00333EFF">
        <w:rPr>
          <w:rFonts w:asciiTheme="minorHAnsi" w:hAnsiTheme="minorHAnsi" w:cstheme="minorHAnsi"/>
          <w:sz w:val="22"/>
          <w:szCs w:val="22"/>
        </w:rPr>
        <w:t xml:space="preserve"> tygodni </w:t>
      </w:r>
      <w:r w:rsidRPr="00333EFF">
        <w:rPr>
          <w:rFonts w:asciiTheme="minorHAnsi" w:hAnsiTheme="minorHAnsi" w:cstheme="minorHAnsi"/>
          <w:sz w:val="22"/>
          <w:szCs w:val="22"/>
        </w:rPr>
        <w:br/>
        <w:t>od uzyskania zatwierdzenia koncepcji przez Zamawiającego.</w:t>
      </w:r>
    </w:p>
    <w:p w:rsidR="00351B28" w:rsidRPr="00333EFF" w:rsidRDefault="00351B28" w:rsidP="00333EFF">
      <w:pPr>
        <w:pStyle w:val="Tekstpodstawowywcity"/>
        <w:numPr>
          <w:ilvl w:val="1"/>
          <w:numId w:val="1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Oczekiwany termin wykonania wszystkich prac budowlanych oraz prac demontażowo-montażowych na obiekcie wynosi </w:t>
      </w:r>
      <w:r w:rsidRPr="00333EFF">
        <w:rPr>
          <w:rFonts w:asciiTheme="minorHAnsi" w:hAnsiTheme="minorHAnsi" w:cstheme="minorHAnsi"/>
          <w:b/>
          <w:sz w:val="22"/>
          <w:szCs w:val="22"/>
        </w:rPr>
        <w:t>5</w:t>
      </w:r>
      <w:r w:rsidRPr="00333EFF">
        <w:rPr>
          <w:rFonts w:asciiTheme="minorHAnsi" w:hAnsiTheme="minorHAnsi" w:cstheme="minorHAnsi"/>
          <w:sz w:val="22"/>
          <w:szCs w:val="22"/>
        </w:rPr>
        <w:t xml:space="preserve"> tygodni od dnia uzyskania prawomocnego pozwolenia </w:t>
      </w:r>
      <w:r w:rsidRPr="00333EFF">
        <w:rPr>
          <w:rFonts w:asciiTheme="minorHAnsi" w:hAnsiTheme="minorHAnsi" w:cstheme="minorHAnsi"/>
          <w:sz w:val="22"/>
          <w:szCs w:val="22"/>
        </w:rPr>
        <w:br/>
        <w:t>na budowę.</w:t>
      </w:r>
    </w:p>
    <w:p w:rsidR="00351B28" w:rsidRPr="00333EFF" w:rsidRDefault="00351B28" w:rsidP="00333EFF">
      <w:pPr>
        <w:pStyle w:val="Tekstpodstawowywcity"/>
        <w:numPr>
          <w:ilvl w:val="1"/>
          <w:numId w:val="11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Opracowanie dokumentacji powykonawczej należy wykonać i dostarczyć do </w:t>
      </w:r>
      <w:r w:rsidRPr="00333EFF">
        <w:rPr>
          <w:rFonts w:asciiTheme="minorHAnsi" w:hAnsiTheme="minorHAnsi" w:cstheme="minorHAnsi"/>
          <w:b/>
          <w:sz w:val="22"/>
          <w:szCs w:val="22"/>
        </w:rPr>
        <w:t>2</w:t>
      </w:r>
      <w:r w:rsidRPr="00333EFF">
        <w:rPr>
          <w:rFonts w:asciiTheme="minorHAnsi" w:hAnsiTheme="minorHAnsi" w:cstheme="minorHAnsi"/>
          <w:sz w:val="22"/>
          <w:szCs w:val="22"/>
        </w:rPr>
        <w:t xml:space="preserve"> tygodni od dnia zakończenia ruchu próbnego z wynikiem pozytywnym.</w:t>
      </w:r>
    </w:p>
    <w:p w:rsidR="000D345D" w:rsidRPr="002B10AF" w:rsidRDefault="000D345D" w:rsidP="000D345D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0D345D" w:rsidRPr="002B10AF" w:rsidRDefault="000D345D" w:rsidP="00333EFF">
      <w:pPr>
        <w:pStyle w:val="Nagwek1"/>
        <w:keepLines w:val="0"/>
        <w:numPr>
          <w:ilvl w:val="0"/>
          <w:numId w:val="11"/>
        </w:numPr>
        <w:spacing w:before="1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WYNAGRODZENIE</w:t>
      </w:r>
    </w:p>
    <w:p w:rsidR="00410882" w:rsidRPr="002B10AF" w:rsidRDefault="00410882" w:rsidP="00333EFF">
      <w:pPr>
        <w:pStyle w:val="Nagwek2"/>
        <w:numPr>
          <w:ilvl w:val="1"/>
          <w:numId w:val="11"/>
        </w:numPr>
        <w:spacing w:before="0" w:line="300" w:lineRule="atLeast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 tytułu należytego wykonania j Umowy przez Wykonawcę, Zamawiający zobowiązuje się do zapłaty na rzecz Wykonawcy wynagrodzenia ryczałtowego w wysokości 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……………….. zł</w:t>
      </w: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(słownie:  ……………………………………………………………………….. złotych) netto (dalej „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Wynagrodzenie</w:t>
      </w: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>”).</w:t>
      </w:r>
    </w:p>
    <w:p w:rsidR="00410882" w:rsidRPr="002B10AF" w:rsidRDefault="00410882" w:rsidP="00333EFF">
      <w:pPr>
        <w:pStyle w:val="Akapitzlist"/>
        <w:numPr>
          <w:ilvl w:val="1"/>
          <w:numId w:val="11"/>
        </w:numPr>
        <w:spacing w:before="60" w:after="0"/>
        <w:ind w:left="703" w:hanging="357"/>
        <w:contextualSpacing w:val="0"/>
        <w:jc w:val="both"/>
        <w:rPr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Ustalono podział Wynagrodzenia na odrębne przedmioty odbioru i rozliczeń:</w:t>
      </w:r>
    </w:p>
    <w:p w:rsidR="00410882" w:rsidRPr="002B10AF" w:rsidRDefault="00410882" w:rsidP="00333EFF">
      <w:pPr>
        <w:pStyle w:val="Nagwek3"/>
        <w:numPr>
          <w:ilvl w:val="2"/>
          <w:numId w:val="11"/>
        </w:numPr>
        <w:spacing w:before="0" w:line="300" w:lineRule="atLeast"/>
        <w:ind w:left="1412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Wykonanie </w:t>
      </w:r>
      <w:r w:rsidR="00135B4E"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>projektu budowlanego i dokumentacji technicznej</w:t>
      </w: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- wynagrodzenie w wysokości </w:t>
      </w:r>
      <w:r w:rsidR="00135B4E"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>…………………………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zł,</w:t>
      </w:r>
    </w:p>
    <w:p w:rsidR="00135B4E" w:rsidRPr="002B10AF" w:rsidRDefault="00135B4E" w:rsidP="00333EFF">
      <w:pPr>
        <w:pStyle w:val="Nagwek3"/>
        <w:numPr>
          <w:ilvl w:val="2"/>
          <w:numId w:val="11"/>
        </w:numPr>
        <w:spacing w:before="0" w:line="300" w:lineRule="atLeast"/>
        <w:ind w:left="1412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>Prace budowlane oraz przygotowawcze</w:t>
      </w:r>
      <w:r w:rsidRPr="002B10AF">
        <w:rPr>
          <w:rFonts w:asciiTheme="minorHAnsi" w:hAnsiTheme="minorHAnsi"/>
          <w:color w:val="000000" w:themeColor="text1"/>
          <w:lang w:val="pl-PL"/>
        </w:rPr>
        <w:t xml:space="preserve"> - </w:t>
      </w: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 w wysokości …………………………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 zł,</w:t>
      </w:r>
    </w:p>
    <w:p w:rsidR="00135B4E" w:rsidRPr="002B10AF" w:rsidRDefault="00A93F2E" w:rsidP="00333EFF">
      <w:pPr>
        <w:pStyle w:val="Akapitzlist"/>
        <w:numPr>
          <w:ilvl w:val="2"/>
          <w:numId w:val="11"/>
        </w:numPr>
        <w:spacing w:after="0"/>
        <w:ind w:left="1412"/>
        <w:contextualSpacing w:val="0"/>
        <w:jc w:val="both"/>
        <w:rPr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Wykonanie </w:t>
      </w:r>
      <w:r w:rsidR="00A7626B">
        <w:rPr>
          <w:rFonts w:asciiTheme="minorHAnsi" w:hAnsiTheme="minorHAnsi"/>
          <w:color w:val="000000" w:themeColor="text1"/>
        </w:rPr>
        <w:t>dokumentacji powykonawczej</w:t>
      </w:r>
      <w:r w:rsidR="00822B8E" w:rsidRPr="002B10AF">
        <w:rPr>
          <w:rFonts w:asciiTheme="minorHAnsi" w:hAnsiTheme="minorHAnsi"/>
          <w:color w:val="000000" w:themeColor="text1"/>
        </w:rPr>
        <w:t xml:space="preserve"> </w:t>
      </w:r>
      <w:r w:rsidR="00410882" w:rsidRPr="002B10AF">
        <w:rPr>
          <w:rFonts w:asciiTheme="minorHAnsi" w:hAnsiTheme="minorHAnsi"/>
          <w:color w:val="000000" w:themeColor="text1"/>
        </w:rPr>
        <w:t xml:space="preserve">– </w:t>
      </w:r>
      <w:r w:rsidR="00822B8E" w:rsidRPr="002B10AF">
        <w:rPr>
          <w:rFonts w:asciiTheme="minorHAnsi" w:hAnsiTheme="minorHAnsi"/>
          <w:color w:val="000000" w:themeColor="text1"/>
        </w:rPr>
        <w:t>wynagrodzenie w wysokości …………………………</w:t>
      </w:r>
      <w:r w:rsidR="00822B8E" w:rsidRPr="002B10AF">
        <w:rPr>
          <w:rFonts w:asciiTheme="minorHAnsi" w:hAnsiTheme="minorHAnsi"/>
          <w:b/>
          <w:color w:val="000000" w:themeColor="text1"/>
        </w:rPr>
        <w:t xml:space="preserve"> zł</w:t>
      </w:r>
      <w:r w:rsidR="00452A3B" w:rsidRPr="002B10AF">
        <w:rPr>
          <w:rFonts w:asciiTheme="minorHAnsi" w:hAnsiTheme="minorHAnsi"/>
          <w:color w:val="000000" w:themeColor="text1"/>
        </w:rPr>
        <w:t xml:space="preserve"> </w:t>
      </w:r>
    </w:p>
    <w:p w:rsidR="00410882" w:rsidRPr="002B10AF" w:rsidRDefault="00410882" w:rsidP="00333EFF">
      <w:pPr>
        <w:pStyle w:val="Nagwek2"/>
        <w:numPr>
          <w:ilvl w:val="1"/>
          <w:numId w:val="11"/>
        </w:numPr>
        <w:spacing w:before="0" w:line="300" w:lineRule="atLeast"/>
        <w:ind w:left="703" w:hanging="35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:rsidR="000D345D" w:rsidRPr="00333EFF" w:rsidRDefault="00410882" w:rsidP="00333EFF">
      <w:pPr>
        <w:pStyle w:val="Akapitzlist"/>
        <w:numPr>
          <w:ilvl w:val="1"/>
          <w:numId w:val="11"/>
        </w:numPr>
        <w:spacing w:line="300" w:lineRule="atLeast"/>
        <w:ind w:left="703" w:hanging="357"/>
        <w:jc w:val="both"/>
        <w:rPr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 Wynagrodzenia doliczony zostanie podatek VAT w wysokości wynikającej z obowiązujących przepisów.</w:t>
      </w:r>
    </w:p>
    <w:p w:rsidR="000317D6" w:rsidRPr="00333EFF" w:rsidRDefault="000317D6" w:rsidP="00333EFF">
      <w:pPr>
        <w:pStyle w:val="Akapitzlist"/>
        <w:numPr>
          <w:ilvl w:val="1"/>
          <w:numId w:val="11"/>
        </w:numPr>
        <w:spacing w:line="300" w:lineRule="atLeast"/>
        <w:ind w:left="703" w:hanging="357"/>
        <w:jc w:val="both"/>
        <w:rPr>
          <w:color w:val="000000" w:themeColor="text1"/>
        </w:rPr>
      </w:pPr>
      <w:r w:rsidRPr="008A7993">
        <w:rPr>
          <w:rFonts w:cs="Calibri"/>
          <w:sz w:val="20"/>
          <w:szCs w:val="20"/>
        </w:rPr>
        <w:t>Podstawą wystawienia faktury VAT jest podpisany przez Zamawiającego protokół wykonania usługi. Wykonawca nie jest uprawniony do wystawiania faktur VAT za usługi nieodebrane przez Zamawiającego</w:t>
      </w:r>
      <w:r>
        <w:rPr>
          <w:rFonts w:cs="Calibri"/>
          <w:sz w:val="20"/>
          <w:szCs w:val="20"/>
        </w:rPr>
        <w:t xml:space="preserve">. </w:t>
      </w:r>
    </w:p>
    <w:p w:rsidR="000317D6" w:rsidRPr="00333EFF" w:rsidRDefault="000317D6" w:rsidP="00333EFF">
      <w:pPr>
        <w:pStyle w:val="Akapitzlist"/>
        <w:numPr>
          <w:ilvl w:val="1"/>
          <w:numId w:val="11"/>
        </w:numPr>
        <w:spacing w:line="300" w:lineRule="atLeast"/>
        <w:ind w:left="703" w:hanging="357"/>
        <w:jc w:val="both"/>
        <w:rPr>
          <w:color w:val="000000" w:themeColor="text1"/>
        </w:rPr>
      </w:pPr>
      <w:r w:rsidRPr="00333EFF">
        <w:rPr>
          <w:rFonts w:cs="Arial"/>
          <w:szCs w:val="20"/>
        </w:rPr>
        <w:t xml:space="preserve">Zapłata wynagrodzenia nastąpi w ciągu 30 dni od daty doręczenia na adres wskazany w ust. </w:t>
      </w:r>
      <w:r>
        <w:rPr>
          <w:rFonts w:cs="Arial"/>
          <w:sz w:val="20"/>
          <w:szCs w:val="20"/>
        </w:rPr>
        <w:t>8.1.2. Umowy</w:t>
      </w:r>
      <w:r w:rsidRPr="00333EFF">
        <w:rPr>
          <w:rFonts w:cs="Arial"/>
          <w:szCs w:val="20"/>
        </w:rPr>
        <w:t xml:space="preserve"> prawidłowo wystawionej przez Wykonawcę faktury, przelewem na rachunek bankowy Wykonawcy wskazany na fakturze. W przypadku gdy termin płatności przypada w sobotę lub dzień ustawowo wolny od pracy, płatność wynagrodzenia nastąpi w pierwszy dzień roboczy przypadający po tych dniach. Za termin dokonania zapłaty rozumie się dzień obciążenia rachunku Zamawiającego. </w:t>
      </w:r>
    </w:p>
    <w:p w:rsidR="000D345D" w:rsidRPr="006A67CB" w:rsidRDefault="000D345D" w:rsidP="00333EFF">
      <w:pPr>
        <w:pStyle w:val="Nagwek1"/>
        <w:keepLines w:val="0"/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A67CB">
        <w:rPr>
          <w:rFonts w:asciiTheme="minorHAnsi" w:hAnsiTheme="minorHAnsi"/>
          <w:b/>
          <w:color w:val="000000" w:themeColor="text1"/>
          <w:sz w:val="22"/>
          <w:szCs w:val="22"/>
        </w:rPr>
        <w:t>OSOBY ODPOWIEDZIALNE ZA REALIZACJĘ UMOWY</w:t>
      </w:r>
    </w:p>
    <w:p w:rsidR="000D345D" w:rsidRPr="002B10AF" w:rsidRDefault="000D345D" w:rsidP="00333EFF">
      <w:pPr>
        <w:pStyle w:val="Nagwek2"/>
        <w:keepNext w:val="0"/>
        <w:keepLines w:val="0"/>
        <w:numPr>
          <w:ilvl w:val="1"/>
          <w:numId w:val="11"/>
        </w:numPr>
        <w:spacing w:before="120" w:line="240" w:lineRule="auto"/>
        <w:ind w:left="113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wyznacza niniejszym:</w:t>
      </w:r>
    </w:p>
    <w:p w:rsidR="006A67CB" w:rsidRDefault="00A7626B" w:rsidP="00CE162E">
      <w:pPr>
        <w:pStyle w:val="Nagwek2"/>
        <w:spacing w:line="300" w:lineRule="atLeast"/>
        <w:ind w:left="709"/>
        <w:jc w:val="both"/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 xml:space="preserve">Piotr Wojciechowski </w:t>
      </w:r>
      <w:r w:rsidR="006A67CB"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tel</w:t>
      </w:r>
      <w:r w:rsidR="00A56348" w:rsidRPr="00333EFF">
        <w:rPr>
          <w:lang w:val="pl-PL"/>
        </w:rPr>
        <w:t xml:space="preserve"> </w:t>
      </w:r>
      <w:r w:rsidR="00A56348" w:rsidRPr="00A56348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+48(15)865-6589</w:t>
      </w:r>
      <w:r w:rsidR="006A67CB"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 xml:space="preserve">, kom. </w:t>
      </w:r>
      <w:r w:rsidR="00A56348" w:rsidRPr="00A56348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+48694431075</w:t>
      </w:r>
      <w:r w:rsidR="006A67CB" w:rsidRPr="002B10AF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e-mail:</w:t>
      </w:r>
      <w:r w:rsidR="006A67CB" w:rsidRPr="002B10AF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A56348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piotr.wojciechowski@enea.pl</w:t>
      </w:r>
      <w:r w:rsidR="006A67CB" w:rsidRPr="002B10AF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:rsidR="000D345D" w:rsidRPr="002B10AF" w:rsidRDefault="000D345D" w:rsidP="00CE162E">
      <w:pPr>
        <w:pStyle w:val="Nagwek2"/>
        <w:spacing w:line="300" w:lineRule="atLeast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</w:t>
      </w:r>
      <w:r w:rsidR="00242128"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y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upoważnion</w:t>
      </w:r>
      <w:r w:rsidR="00242128"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Zamawiającego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0D345D" w:rsidRPr="002B10AF" w:rsidRDefault="000D345D" w:rsidP="00333EFF">
      <w:pPr>
        <w:pStyle w:val="Nagwek2"/>
        <w:keepNext w:val="0"/>
        <w:keepLines w:val="0"/>
        <w:numPr>
          <w:ilvl w:val="1"/>
          <w:numId w:val="11"/>
        </w:numPr>
        <w:spacing w:before="120" w:line="240" w:lineRule="auto"/>
        <w:ind w:left="113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Wykonawca wyznacza niniejszym:</w:t>
      </w:r>
    </w:p>
    <w:p w:rsidR="000D345D" w:rsidRPr="002B10AF" w:rsidRDefault="000D345D" w:rsidP="000D345D">
      <w:pPr>
        <w:pStyle w:val="Nagwek2"/>
        <w:ind w:left="709"/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lastRenderedPageBreak/>
        <w:t> </w:t>
      </w:r>
      <w:r w:rsidR="002F3370"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…………………………….</w:t>
      </w:r>
      <w:r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 xml:space="preserve">tel.…………, kom. </w:t>
      </w:r>
      <w:r w:rsidR="002F3370"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…………………………</w:t>
      </w:r>
      <w:r w:rsidRPr="002B10AF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e-mail:</w:t>
      </w:r>
      <w:r w:rsidRPr="002B10AF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2F3370" w:rsidRPr="002B10AF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………………………..</w:t>
      </w:r>
      <w:r w:rsidRPr="002B10AF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</w:p>
    <w:p w:rsidR="000D345D" w:rsidRPr="002B10AF" w:rsidRDefault="000D345D" w:rsidP="00CE162E">
      <w:pPr>
        <w:pStyle w:val="Nagwek2"/>
        <w:spacing w:after="240" w:line="300" w:lineRule="atLeast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Wykonawcy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B5542D" w:rsidRPr="002B10AF" w:rsidRDefault="00B5542D" w:rsidP="00333EFF">
      <w:pPr>
        <w:pStyle w:val="Nagwek1"/>
        <w:keepLines w:val="0"/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PRAWA AUTORSKIE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Z chwilą odbioru dokumentacji opracowanej na podstawie Umowy, Wykonawca przenosi na Zamawiającego autorskie prawa majątkowe do tej dokumentacji wraz z prawem do wykonywania autorskich praw zależnych oraz zezwalania na wykonywanie praw zależnych na następujących polach eksploatacji:</w:t>
      </w:r>
    </w:p>
    <w:p w:rsidR="00C806C2" w:rsidRPr="00535F77" w:rsidRDefault="00C806C2" w:rsidP="00333EFF">
      <w:pPr>
        <w:pStyle w:val="Akapitzlist"/>
        <w:numPr>
          <w:ilvl w:val="2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C806C2" w:rsidRPr="00535F77" w:rsidRDefault="00C806C2" w:rsidP="00333EFF">
      <w:pPr>
        <w:pStyle w:val="Akapitzlist"/>
        <w:numPr>
          <w:ilvl w:val="2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 xml:space="preserve"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Zamawiającego, w szczególności użyczania oraz najmu, wystawiania, publicznego udostępnienia w taki sposób, aby każdy mógł mieć do nich dostęp w czasie i miejscu przez siebie wybranym. </w:t>
      </w:r>
    </w:p>
    <w:p w:rsidR="00C806C2" w:rsidRPr="00535F77" w:rsidRDefault="00C806C2" w:rsidP="00333EFF">
      <w:pPr>
        <w:pStyle w:val="Akapitzlist"/>
        <w:numPr>
          <w:ilvl w:val="2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Wykonania prac w oparciu o dokumentację, oraz do remontu, przebudowy, adaptacji obiektów Zamawiającego w szczególności celem rozwoju, powiększenia obiektu, wykonania prac naprawczych obiektu, bądź utrzymania obiektu we właściwym stanie technicznym</w:t>
      </w:r>
    </w:p>
    <w:p w:rsidR="00C806C2" w:rsidRPr="00535F77" w:rsidRDefault="00C806C2" w:rsidP="00333EFF">
      <w:pPr>
        <w:pStyle w:val="Akapitzlist"/>
        <w:numPr>
          <w:ilvl w:val="2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wyrażanie zgody na korzystanie i rozporządzanie utworem zależnym.</w:t>
      </w:r>
    </w:p>
    <w:p w:rsidR="00C806C2" w:rsidRPr="00535F77" w:rsidRDefault="00C806C2" w:rsidP="00333EFF">
      <w:pPr>
        <w:pStyle w:val="Akapitzlist"/>
        <w:numPr>
          <w:ilvl w:val="2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wykorzystania w postępowaniach administracyjnych i sądowych mających związek z oddaniem do użytkowania lub zmianą sposobu użytkowania budynku,</w:t>
      </w:r>
    </w:p>
    <w:p w:rsidR="00C806C2" w:rsidRPr="00535F77" w:rsidRDefault="00C806C2" w:rsidP="00333EFF">
      <w:pPr>
        <w:pStyle w:val="Akapitzlist"/>
        <w:numPr>
          <w:ilvl w:val="2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wykonywania i publikowania fotografii,</w:t>
      </w:r>
    </w:p>
    <w:p w:rsidR="00C806C2" w:rsidRPr="00535F77" w:rsidRDefault="00C806C2" w:rsidP="00333EFF">
      <w:pPr>
        <w:pStyle w:val="Akapitzlist"/>
        <w:numPr>
          <w:ilvl w:val="2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wprowadzanie zmian dla celów realizacji planów Zamawiającego oraz stworzenia opracowania Projektu (utworu zależnego), a także dalsze rozporządzanie nimi</w:t>
      </w:r>
    </w:p>
    <w:p w:rsidR="00C806C2" w:rsidRPr="00535F77" w:rsidRDefault="00C806C2" w:rsidP="00333EFF">
      <w:pPr>
        <w:pStyle w:val="Akapitzlist"/>
        <w:numPr>
          <w:ilvl w:val="2"/>
          <w:numId w:val="11"/>
        </w:numPr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wykorzystanie dla celów promocyjnych, reklamowych i marketingowych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Z chwilą odbioru dokumentacji opracowanej na podstawie Umowy, Wykonawca przenosi na Zamawiającego własność do jej egzemplarza.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Wynagrodzenie za przeniesienie autorskich praw majątkowych zostało uwzględnione w kwocie Wynagrodzenia za wykonanie Umowy.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Przeniesienie autorskich praw majątkowych nie jest ograniczone czasowo ani terytorialnie (na terytorium RP oraz poza granicami RP).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>W przypadku niewymienionych pól eksploatacji, na których Zamawiający będzie zainteresowany wykorzystywać dokumentację, to Wykonawca w ramach, o którym mowa w 3.1. Umowy, po 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 xml:space="preserve">Wykonawca zapewnia, że prawa autorskie majątkowe przysługują mu w pełni (w przenoszonym zakresie), a prawo do rozporządzania nimi nie jest ograniczone. Wykonawca przyjmuje na siebie </w:t>
      </w:r>
      <w:r w:rsidR="000317D6" w:rsidRPr="00535F77">
        <w:rPr>
          <w:rFonts w:ascii="Franklin Gothic Book" w:hAnsi="Franklin Gothic Book"/>
        </w:rPr>
        <w:t>wyłączn</w:t>
      </w:r>
      <w:r w:rsidR="000317D6">
        <w:rPr>
          <w:rFonts w:ascii="Franklin Gothic Book" w:hAnsi="Franklin Gothic Book"/>
        </w:rPr>
        <w:t>ą</w:t>
      </w:r>
      <w:r w:rsidR="000317D6" w:rsidRPr="00535F77">
        <w:rPr>
          <w:rFonts w:ascii="Franklin Gothic Book" w:hAnsi="Franklin Gothic Book"/>
        </w:rPr>
        <w:t xml:space="preserve"> </w:t>
      </w:r>
      <w:r w:rsidRPr="00535F77">
        <w:rPr>
          <w:rFonts w:ascii="Franklin Gothic Book" w:hAnsi="Franklin Gothic Book"/>
        </w:rPr>
        <w:t>odpowiedzialność za wszelkie ewentualne roszczenia z tytułu praw autorskich związanych z dokumentacją.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 xml:space="preserve">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trzecich. W szczególności Wykonawca zobowiązuje się wstąpić w miejsce Zamawiającego lub w przypadku braku takiej możliwości, przystąpić po stronie Zamawiającego do wszelkich postępowań toczących się przeciwko Zamawiającemu (w </w:t>
      </w:r>
      <w:r w:rsidRPr="00535F77">
        <w:rPr>
          <w:rFonts w:ascii="Franklin Gothic Book" w:hAnsi="Franklin Gothic Book"/>
        </w:rPr>
        <w:lastRenderedPageBreak/>
        <w:t>szczególności jako interwenient uboczny), a także zobowiązuje się zrekompensować Zamawiającemu wszelkie udokumentowane koszty, jakie poniesie Zamawiający lub jakie będzie zobowiązany zapłacić osobie trzeciej w związku z roszczeniem lub pozwem sądowym.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 xml:space="preserve">Zamawiającemu wolno przenieść, po ich skutecznym nabyciu, wszelkie autorskie prawa majątkowe opisane w niniejszym paragrafie na wszelki inny podmiot, Wykonawca zaś potwierdza niniejszym, że przeniesienie takowe nie wymaga jego zgody. </w:t>
      </w:r>
    </w:p>
    <w:p w:rsidR="00C806C2" w:rsidRPr="00535F77" w:rsidRDefault="00C806C2" w:rsidP="00333EFF">
      <w:pPr>
        <w:pStyle w:val="Akapitzlist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20"/>
        <w:jc w:val="both"/>
        <w:rPr>
          <w:rFonts w:ascii="Franklin Gothic Book" w:hAnsi="Franklin Gothic Book"/>
        </w:rPr>
      </w:pPr>
      <w:r w:rsidRPr="00535F77">
        <w:rPr>
          <w:rFonts w:ascii="Franklin Gothic Book" w:hAnsi="Franklin Gothic Book"/>
        </w:rPr>
        <w:t xml:space="preserve">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autorów. </w:t>
      </w:r>
    </w:p>
    <w:p w:rsidR="00B5542D" w:rsidRPr="002B10AF" w:rsidRDefault="00B5542D" w:rsidP="00333EFF">
      <w:pPr>
        <w:pStyle w:val="Nagwek1"/>
        <w:keepLines w:val="0"/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ZABEZPIECZENIA FINANSOWE </w:t>
      </w:r>
    </w:p>
    <w:p w:rsidR="00A56348" w:rsidRPr="00A56348" w:rsidRDefault="00A56348" w:rsidP="00333EFF">
      <w:pPr>
        <w:rPr>
          <w:lang w:eastAsia="ja-JP"/>
        </w:rPr>
      </w:pPr>
    </w:p>
    <w:p w:rsidR="00A56348" w:rsidRPr="00A56348" w:rsidRDefault="00BB0C4B" w:rsidP="00333EFF">
      <w:pPr>
        <w:pStyle w:val="Akapitzlist"/>
        <w:shd w:val="clear" w:color="auto" w:fill="FFFFFF"/>
        <w:spacing w:after="120"/>
        <w:ind w:left="709" w:hanging="792"/>
        <w:jc w:val="both"/>
      </w:pPr>
      <w:r>
        <w:rPr>
          <w:rFonts w:cs="Arial"/>
          <w:color w:val="000000"/>
          <w:lang w:eastAsia="ja-JP"/>
        </w:rPr>
        <w:t>6.1</w:t>
      </w:r>
      <w:r>
        <w:rPr>
          <w:rFonts w:cs="Arial"/>
          <w:color w:val="000000"/>
          <w:lang w:eastAsia="ja-JP"/>
        </w:rPr>
        <w:tab/>
      </w:r>
      <w:r w:rsidR="00C806C2" w:rsidRPr="00A56348">
        <w:rPr>
          <w:rFonts w:cs="Arial"/>
          <w:color w:val="000000"/>
          <w:lang w:eastAsia="ja-JP"/>
        </w:rPr>
        <w:t>Celem zabezpieczenia roszczeń Zamawiającego wynikających z niewykonania lub nienależytego wykonania Umowy Wykonawca dostarczy Zamawiającemu:</w:t>
      </w:r>
    </w:p>
    <w:p w:rsidR="00C806C2" w:rsidRPr="00A43075" w:rsidRDefault="00BB0C4B" w:rsidP="00333EFF">
      <w:pPr>
        <w:pStyle w:val="Akapitzlist"/>
        <w:shd w:val="clear" w:color="auto" w:fill="FFFFFF"/>
        <w:spacing w:after="120"/>
        <w:ind w:left="709" w:hanging="83"/>
        <w:jc w:val="both"/>
        <w:rPr>
          <w:rFonts w:cs="Calibri"/>
        </w:rPr>
      </w:pPr>
      <w:r>
        <w:rPr>
          <w:rFonts w:cs="Calibri"/>
        </w:rPr>
        <w:t>6.1.1</w:t>
      </w:r>
      <w:r>
        <w:rPr>
          <w:rFonts w:cs="Calibri"/>
        </w:rPr>
        <w:tab/>
      </w:r>
      <w:r w:rsidR="00C806C2" w:rsidRPr="00A43075">
        <w:rPr>
          <w:rFonts w:cs="Calibri"/>
        </w:rPr>
        <w:t xml:space="preserve">Gwarancję Należytego Wykonania Przedmiotu Umowy - nieodwołalną, bezwarunkową i płatną na pierwsze żądanie Zamawiającego w formie określonej w pkt. </w:t>
      </w:r>
      <w:r w:rsidR="000317D6">
        <w:rPr>
          <w:rFonts w:cs="Calibri"/>
        </w:rPr>
        <w:t>1.2.</w:t>
      </w:r>
      <w:r w:rsidR="000317D6" w:rsidRPr="00A43075">
        <w:rPr>
          <w:rFonts w:cs="Calibri"/>
        </w:rPr>
        <w:t xml:space="preserve">  </w:t>
      </w:r>
      <w:r w:rsidR="00C806C2" w:rsidRPr="00A43075">
        <w:rPr>
          <w:rFonts w:cs="Calibri"/>
        </w:rPr>
        <w:t>w wysokości 5% kwoty Wynagrodzenia umownego brutto (wraz z podatkiem VAT)</w:t>
      </w:r>
      <w:r w:rsidR="000317D6">
        <w:rPr>
          <w:rFonts w:cs="Calibri"/>
        </w:rPr>
        <w:t xml:space="preserve"> określonego w pkt 3.1.</w:t>
      </w:r>
      <w:r w:rsidR="00C806C2" w:rsidRPr="00A43075">
        <w:rPr>
          <w:rFonts w:cs="Calibri"/>
        </w:rPr>
        <w:t>, obowiązującą do 30 dni po okresie realizacji Umowy - Wykonawca zobowiązuje się dostarczyć Gwarancję Wykonania Przedmiotu Umowy w terminie 14 dni od dnia zawarcia Umowy; dostarczenie tej Gwarancji jest warunkiem wejścia Umowy w życie.</w:t>
      </w:r>
    </w:p>
    <w:p w:rsidR="00C806C2" w:rsidRPr="00A43075" w:rsidRDefault="00BB0C4B" w:rsidP="00333EFF">
      <w:pPr>
        <w:pStyle w:val="Akapitzlist"/>
        <w:shd w:val="clear" w:color="auto" w:fill="FFFFFF"/>
        <w:spacing w:after="120"/>
        <w:ind w:left="709" w:hanging="83"/>
        <w:jc w:val="both"/>
        <w:rPr>
          <w:rFonts w:cs="Calibri"/>
        </w:rPr>
      </w:pPr>
      <w:r>
        <w:rPr>
          <w:rFonts w:cs="Calibri"/>
        </w:rPr>
        <w:t xml:space="preserve">6.1.2 </w:t>
      </w:r>
      <w:r w:rsidR="00C806C2" w:rsidRPr="00A43075">
        <w:rPr>
          <w:rFonts w:cs="Calibri"/>
        </w:rPr>
        <w:t xml:space="preserve">Gwarancję Usunięcia Wad - nieodwołalną, bezwarunkową i płatną na pierwsze żądanie Zamawiającego w formie określonej w pkt. </w:t>
      </w:r>
      <w:r>
        <w:rPr>
          <w:rFonts w:cs="Calibri"/>
        </w:rPr>
        <w:t>1.2</w:t>
      </w:r>
      <w:r w:rsidRPr="00A43075">
        <w:rPr>
          <w:rFonts w:cs="Calibri"/>
        </w:rPr>
        <w:t xml:space="preserve">  </w:t>
      </w:r>
      <w:r w:rsidR="00C806C2" w:rsidRPr="00A43075">
        <w:rPr>
          <w:rFonts w:cs="Calibri"/>
        </w:rPr>
        <w:t>w wysokości 5 % kwoty Wynagrodzenia umownego brutto (wraz z podatkiem VAT)</w:t>
      </w:r>
      <w:r w:rsidR="000317D6">
        <w:rPr>
          <w:rFonts w:cs="Calibri"/>
        </w:rPr>
        <w:t xml:space="preserve"> określonego w pkt 3.1.</w:t>
      </w:r>
      <w:r w:rsidR="000317D6" w:rsidRPr="00A43075">
        <w:rPr>
          <w:rFonts w:cs="Calibri"/>
        </w:rPr>
        <w:t>,</w:t>
      </w:r>
      <w:r w:rsidR="00C806C2" w:rsidRPr="00A43075">
        <w:rPr>
          <w:rFonts w:cs="Calibri"/>
        </w:rPr>
        <w:t xml:space="preserve">, obowiązującą w okresie ustalonej gwarancji </w:t>
      </w:r>
      <w:r w:rsidR="00C806C2" w:rsidRPr="00A43075">
        <w:rPr>
          <w:rFonts w:cs="Calibri"/>
          <w:color w:val="000000"/>
          <w:lang w:eastAsia="ja-JP"/>
        </w:rPr>
        <w:t>oraz 30 dni po zakończeniu okresu gwarancji</w:t>
      </w:r>
      <w:r w:rsidR="00C806C2" w:rsidRPr="00A43075">
        <w:rPr>
          <w:rFonts w:cs="Calibri"/>
        </w:rPr>
        <w:t xml:space="preserve">. Gwarancja Usuwania Wad musi zostać przedłożona Zamawiającemu najpóźniej w dniu odbioru końcowego, lub   będzie zatrzymana  jako część płatności  ostatniej   faktury. </w:t>
      </w:r>
    </w:p>
    <w:p w:rsidR="00C806C2" w:rsidRPr="00A43075" w:rsidRDefault="00BB0C4B" w:rsidP="00333EFF">
      <w:pPr>
        <w:pStyle w:val="Akapitzlist"/>
        <w:shd w:val="clear" w:color="auto" w:fill="FFFFFF"/>
        <w:spacing w:after="120"/>
        <w:ind w:left="709" w:hanging="792"/>
        <w:jc w:val="both"/>
        <w:rPr>
          <w:rFonts w:cs="Calibri"/>
        </w:rPr>
      </w:pPr>
      <w:r>
        <w:rPr>
          <w:rFonts w:cs="Calibri"/>
        </w:rPr>
        <w:t>6.2</w:t>
      </w:r>
      <w:r>
        <w:rPr>
          <w:rFonts w:cs="Calibri"/>
        </w:rPr>
        <w:tab/>
      </w:r>
      <w:r w:rsidR="00C806C2" w:rsidRPr="00A43075">
        <w:rPr>
          <w:rFonts w:cs="Calibri"/>
        </w:rPr>
        <w:t xml:space="preserve">Zabezpieczenie wnoszone jest w jednej lub kilku spośród poniższych form, zgodnie z wyborem Wykonawcy: </w:t>
      </w:r>
    </w:p>
    <w:p w:rsidR="00C806C2" w:rsidRPr="00A43075" w:rsidRDefault="00C806C2" w:rsidP="00333EFF">
      <w:pPr>
        <w:pStyle w:val="Akapitzlist"/>
        <w:numPr>
          <w:ilvl w:val="0"/>
          <w:numId w:val="34"/>
        </w:numPr>
        <w:shd w:val="clear" w:color="auto" w:fill="FFFFFF"/>
        <w:spacing w:after="120"/>
        <w:jc w:val="both"/>
        <w:rPr>
          <w:rFonts w:cs="Calibri"/>
        </w:rPr>
      </w:pPr>
      <w:r w:rsidRPr="00A43075">
        <w:rPr>
          <w:rFonts w:cs="Calibri"/>
        </w:rPr>
        <w:t xml:space="preserve">pieniądzu - na rachunek bankowy wskazany przez Zamawiającego,  </w:t>
      </w:r>
    </w:p>
    <w:p w:rsidR="00C806C2" w:rsidRPr="00A43075" w:rsidRDefault="00BB0C4B" w:rsidP="00333EFF">
      <w:pPr>
        <w:pStyle w:val="Akapitzlist"/>
        <w:numPr>
          <w:ilvl w:val="0"/>
          <w:numId w:val="34"/>
        </w:numPr>
        <w:shd w:val="clear" w:color="auto" w:fill="FFFFFF"/>
        <w:spacing w:after="120"/>
        <w:jc w:val="both"/>
        <w:rPr>
          <w:rFonts w:cs="Calibri"/>
        </w:rPr>
      </w:pPr>
      <w:r>
        <w:rPr>
          <w:rFonts w:cs="Calibri"/>
        </w:rPr>
        <w:t>p</w:t>
      </w:r>
      <w:r w:rsidR="00C806C2" w:rsidRPr="00A43075">
        <w:rPr>
          <w:rFonts w:cs="Calibri"/>
        </w:rPr>
        <w:t xml:space="preserve">oręczeniu bankowym lub poręczeniu spółdzielczej kasy oszczędnościowo-kredytowej, z tym że zobowiązanie kasy jest zawsze zobowiązaniem pieniężnym; </w:t>
      </w:r>
    </w:p>
    <w:p w:rsidR="00C806C2" w:rsidRPr="00A43075" w:rsidRDefault="00C806C2" w:rsidP="00333EFF">
      <w:pPr>
        <w:pStyle w:val="Akapitzlist"/>
        <w:numPr>
          <w:ilvl w:val="0"/>
          <w:numId w:val="34"/>
        </w:numPr>
        <w:shd w:val="clear" w:color="auto" w:fill="FFFFFF"/>
        <w:spacing w:after="120"/>
        <w:jc w:val="both"/>
        <w:rPr>
          <w:rFonts w:cs="Calibri"/>
        </w:rPr>
      </w:pPr>
      <w:r w:rsidRPr="00A43075">
        <w:rPr>
          <w:rFonts w:cs="Calibri"/>
        </w:rPr>
        <w:t xml:space="preserve">gwarancji bankowej; </w:t>
      </w:r>
    </w:p>
    <w:p w:rsidR="00C806C2" w:rsidRPr="00A43075" w:rsidRDefault="00C806C2" w:rsidP="00333EFF">
      <w:pPr>
        <w:pStyle w:val="Akapitzlist"/>
        <w:numPr>
          <w:ilvl w:val="0"/>
          <w:numId w:val="34"/>
        </w:numPr>
        <w:shd w:val="clear" w:color="auto" w:fill="FFFFFF"/>
        <w:spacing w:after="120"/>
        <w:jc w:val="both"/>
        <w:rPr>
          <w:rFonts w:cs="Calibri"/>
        </w:rPr>
      </w:pPr>
      <w:r w:rsidRPr="00A43075">
        <w:rPr>
          <w:rFonts w:cs="Calibri"/>
        </w:rPr>
        <w:t xml:space="preserve">gwarancji ubezpieczeniowej; </w:t>
      </w:r>
    </w:p>
    <w:p w:rsidR="00C806C2" w:rsidRPr="00A43075" w:rsidRDefault="00C806C2" w:rsidP="00333EFF">
      <w:pPr>
        <w:pStyle w:val="Akapitzlist"/>
        <w:numPr>
          <w:ilvl w:val="0"/>
          <w:numId w:val="34"/>
        </w:numPr>
        <w:shd w:val="clear" w:color="auto" w:fill="FFFFFF"/>
        <w:spacing w:after="120"/>
        <w:jc w:val="both"/>
        <w:rPr>
          <w:rFonts w:cs="Calibri"/>
        </w:rPr>
      </w:pPr>
      <w:r w:rsidRPr="00A43075">
        <w:rPr>
          <w:rFonts w:cs="Calibri"/>
        </w:rPr>
        <w:t xml:space="preserve">poręczeniu udzielanym przez podmioty, o których mowa w art. 6b ust. 5 pkt 2 ustawy z dnia 9 listopada 2000 r. o utworzeniu Polskiej Agencji Rozwoju Przedsiębiorczości (t.j. Dz. U. z 2018 r. poz. 110). </w:t>
      </w:r>
    </w:p>
    <w:p w:rsidR="00C806C2" w:rsidRPr="00A43075" w:rsidRDefault="00BB0C4B" w:rsidP="00333EFF">
      <w:pPr>
        <w:pStyle w:val="Akapitzlist"/>
        <w:shd w:val="clear" w:color="auto" w:fill="FFFFFF"/>
        <w:spacing w:after="120"/>
        <w:ind w:left="709" w:hanging="709"/>
        <w:jc w:val="both"/>
        <w:rPr>
          <w:rFonts w:cs="Calibri"/>
        </w:rPr>
      </w:pPr>
      <w:r>
        <w:rPr>
          <w:rFonts w:cs="Calibri"/>
        </w:rPr>
        <w:t>6.3</w:t>
      </w:r>
      <w:r>
        <w:rPr>
          <w:rFonts w:cs="Calibri"/>
        </w:rPr>
        <w:tab/>
      </w:r>
      <w:r w:rsidR="00C806C2" w:rsidRPr="00A43075">
        <w:rPr>
          <w:rFonts w:cs="Calibri"/>
        </w:rPr>
        <w:t xml:space="preserve">Zabezpieczenie  w pieniądzu powinno być wpłacone na rachunek bankowy Zamawiającego w PKO BP nr: 24 1020 1026 0000 1102 0296 1860, w terminie 14 dni od dnia zawarcia Umowy. Zabezpieczenie w pieniądzu będzie przechowywane na oprocentowanym rachunku bankowym. </w:t>
      </w:r>
    </w:p>
    <w:p w:rsidR="00C806C2" w:rsidRPr="00A43075" w:rsidRDefault="00C806C2" w:rsidP="00333EFF">
      <w:pPr>
        <w:pStyle w:val="Akapitzlist"/>
        <w:numPr>
          <w:ilvl w:val="1"/>
          <w:numId w:val="51"/>
        </w:numPr>
        <w:shd w:val="clear" w:color="auto" w:fill="FFFFFF"/>
        <w:spacing w:after="120"/>
        <w:ind w:left="709" w:hanging="709"/>
        <w:jc w:val="both"/>
        <w:rPr>
          <w:rFonts w:cs="Calibri"/>
        </w:rPr>
      </w:pPr>
      <w:r w:rsidRPr="00A43075">
        <w:rPr>
          <w:rFonts w:cs="Calibri"/>
        </w:rPr>
        <w:t>Zamawiający zwróci Wykonawcy zabezpieczenie wniesione w pieniądzu z odsetkami wynikającymi z umowy rachunku bankowego, w formie gwarancji bankowej lub ubezpieczeniowej w terminie 45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E109E4" w:rsidRPr="00333EFF" w:rsidRDefault="00C806C2" w:rsidP="00333EFF">
      <w:pPr>
        <w:pStyle w:val="Akapitzlist"/>
        <w:keepNext/>
        <w:numPr>
          <w:ilvl w:val="1"/>
          <w:numId w:val="51"/>
        </w:numPr>
        <w:spacing w:before="120" w:after="120"/>
        <w:ind w:left="709" w:hanging="709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u w:val="single"/>
        </w:rPr>
      </w:pPr>
      <w:r w:rsidRPr="00333EFF">
        <w:rPr>
          <w:rFonts w:cs="Calibri"/>
        </w:rPr>
        <w:t>Projekt poręczenia lub gwarancji będzie wymagał zatwierdzenia przez Zamawiającego.</w:t>
      </w:r>
    </w:p>
    <w:p w:rsidR="000D345D" w:rsidRPr="002B10AF" w:rsidRDefault="000D345D" w:rsidP="00333EFF">
      <w:pPr>
        <w:keepNext/>
        <w:numPr>
          <w:ilvl w:val="0"/>
          <w:numId w:val="51"/>
        </w:numPr>
        <w:spacing w:before="120" w:after="120" w:line="276" w:lineRule="auto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</w:pPr>
      <w:r w:rsidRPr="002B10AF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  <w:t>OŚWIADCZENIA WYKONAWCY</w:t>
      </w:r>
    </w:p>
    <w:p w:rsidR="000D345D" w:rsidRPr="002B10AF" w:rsidRDefault="000D345D" w:rsidP="00333EFF">
      <w:pPr>
        <w:numPr>
          <w:ilvl w:val="1"/>
          <w:numId w:val="51"/>
        </w:numPr>
        <w:overflowPunct w:val="0"/>
        <w:autoSpaceDE w:val="0"/>
        <w:autoSpaceDN w:val="0"/>
        <w:adjustRightInd w:val="0"/>
        <w:spacing w:before="120" w:after="120" w:line="276" w:lineRule="auto"/>
        <w:ind w:left="709" w:hanging="709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 </w:t>
      </w:r>
      <w:r w:rsidRPr="002B10AF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>oświadcza, że:</w:t>
      </w:r>
    </w:p>
    <w:p w:rsidR="000D345D" w:rsidRPr="002B10AF" w:rsidRDefault="000D345D" w:rsidP="00333EFF">
      <w:pPr>
        <w:numPr>
          <w:ilvl w:val="2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:rsidR="000D345D" w:rsidRPr="002B10AF" w:rsidRDefault="000D345D" w:rsidP="00333EFF">
      <w:pPr>
        <w:numPr>
          <w:ilvl w:val="2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Calibri"/>
          <w:bCs/>
          <w:iCs/>
          <w:color w:val="000000" w:themeColor="text1"/>
          <w:spacing w:val="-2"/>
          <w:kern w:val="20"/>
          <w:sz w:val="22"/>
          <w:szCs w:val="22"/>
          <w:lang w:eastAsia="en-US"/>
        </w:rPr>
        <w:lastRenderedPageBreak/>
        <w:t xml:space="preserve">przy zawarciu Umowy otrzymał dostęp do informacji i zapoznał się na stronie internetowej Enea Elektrowania Połaniec S.A. pod adresem: </w:t>
      </w:r>
      <w:hyperlink r:id="rId18" w:history="1">
        <w:r w:rsidRPr="002B10AF">
          <w:rPr>
            <w:rFonts w:asciiTheme="minorHAnsi" w:hAnsiTheme="minorHAnsi" w:cs="Arial"/>
            <w:bCs/>
            <w:iCs/>
            <w:color w:val="000000" w:themeColor="text1"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0D345D" w:rsidRPr="002B10AF" w:rsidRDefault="000D345D" w:rsidP="000D345D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2B10AF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:rsidR="000D345D" w:rsidRPr="002B10AF" w:rsidRDefault="00A418C2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>Instrukcja Ochrony Przeciwpożarowej</w:t>
      </w:r>
    </w:p>
    <w:p w:rsidR="000D345D" w:rsidRPr="002B10AF" w:rsidRDefault="00A418C2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>Instrukcja Organizacji Bezpiecznej Pracy</w:t>
      </w:r>
    </w:p>
    <w:p w:rsidR="000D345D" w:rsidRPr="002B10AF" w:rsidRDefault="00A418C2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>Instrukcja Postepowania w Razie Wypadków i Nagłych Zachorowań</w:t>
      </w:r>
    </w:p>
    <w:p w:rsidR="000D345D" w:rsidRPr="002B10AF" w:rsidRDefault="00A418C2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>Instrukcja Postępowania z Odpadami</w:t>
      </w:r>
    </w:p>
    <w:p w:rsidR="000D345D" w:rsidRPr="002B10AF" w:rsidRDefault="00A418C2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>Instrukcja Przepustkowa dla Ruchu materiałowego</w:t>
      </w:r>
    </w:p>
    <w:p w:rsidR="000D345D" w:rsidRPr="002B10AF" w:rsidRDefault="00A418C2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>Instrukcja Postępowania dla Ruchu Osobowego i Pojazdów</w:t>
      </w:r>
    </w:p>
    <w:p w:rsidR="000D345D" w:rsidRPr="002B10AF" w:rsidRDefault="00A418C2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>Instrukcja w Sprawie Zakazu Palenia Tytoniu</w:t>
      </w:r>
    </w:p>
    <w:p w:rsidR="000D345D" w:rsidRPr="002B10AF" w:rsidRDefault="00A418C2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345D" w:rsidRPr="002B10AF">
        <w:rPr>
          <w:rFonts w:asciiTheme="minorHAnsi" w:hAnsiTheme="minorHAnsi" w:cs="Arial"/>
          <w:color w:val="000000" w:themeColor="text1"/>
          <w:sz w:val="22"/>
          <w:szCs w:val="22"/>
        </w:rPr>
        <w:t>Załącznik do Instrukcji Organizacji Bezpiecznej Pracy-dokument związany nr 4</w:t>
      </w:r>
    </w:p>
    <w:p w:rsidR="000D345D" w:rsidRPr="002B10AF" w:rsidRDefault="000D345D" w:rsidP="006371B4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:rsidR="000D345D" w:rsidRPr="002B10AF" w:rsidRDefault="000D345D" w:rsidP="00333EFF">
      <w:pPr>
        <w:keepNext/>
        <w:numPr>
          <w:ilvl w:val="0"/>
          <w:numId w:val="51"/>
        </w:numPr>
        <w:spacing w:before="120" w:after="120" w:line="276" w:lineRule="auto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  <w:t>POZOSTAŁE UREGULOWANIA</w:t>
      </w:r>
    </w:p>
    <w:p w:rsidR="000D345D" w:rsidRPr="002B10AF" w:rsidRDefault="000D345D" w:rsidP="00333EFF">
      <w:pPr>
        <w:numPr>
          <w:ilvl w:val="1"/>
          <w:numId w:val="51"/>
        </w:numPr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Strony uzgadniają następujące adresy do doręczeń:</w:t>
      </w:r>
    </w:p>
    <w:p w:rsidR="000D345D" w:rsidRPr="002B10AF" w:rsidRDefault="000D345D" w:rsidP="00333EFF">
      <w:pPr>
        <w:numPr>
          <w:ilvl w:val="2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Zamawiający: Zawada 26, 28-230 Połaniec, tel. 15 865 65 50; </w:t>
      </w:r>
      <w:r w:rsidRPr="002B10AF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>fax. 15 865 68 78</w:t>
      </w: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0D345D" w:rsidRPr="002B10AF" w:rsidRDefault="000D345D" w:rsidP="00333EFF">
      <w:pPr>
        <w:numPr>
          <w:ilvl w:val="2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Zamawiający</w:t>
      </w:r>
      <w:r w:rsidRPr="002B10AF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– </w:t>
      </w:r>
      <w:r w:rsidRPr="002B10AF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adres do doręczania faktur:</w:t>
      </w:r>
    </w:p>
    <w:p w:rsidR="000D345D" w:rsidRPr="002B10AF" w:rsidRDefault="000D345D" w:rsidP="000D345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Enea Połaniec S.A.</w:t>
      </w:r>
    </w:p>
    <w:p w:rsidR="000D345D" w:rsidRPr="002B10AF" w:rsidRDefault="000D345D" w:rsidP="000D345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Centrum Zarządzania Dokumentami</w:t>
      </w:r>
    </w:p>
    <w:p w:rsidR="000D345D" w:rsidRPr="002B10AF" w:rsidRDefault="000D345D" w:rsidP="000D345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ul. Zacisze 28</w:t>
      </w:r>
    </w:p>
    <w:p w:rsidR="000D345D" w:rsidRPr="002B10AF" w:rsidRDefault="000D345D" w:rsidP="000D345D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65-775 Zielona Góra</w:t>
      </w:r>
    </w:p>
    <w:p w:rsidR="000D345D" w:rsidRPr="00351B28" w:rsidRDefault="000D345D" w:rsidP="00333EFF">
      <w:pPr>
        <w:numPr>
          <w:ilvl w:val="2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Wykonawca: </w:t>
      </w:r>
      <w:r w:rsidRPr="002B10AF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eastAsia="en-US"/>
        </w:rPr>
        <w:t>………………….</w:t>
      </w:r>
      <w:r w:rsidRPr="002B10AF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, </w:t>
      </w:r>
      <w:r w:rsidRPr="002B10AF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>tel.:  ………………………; e-mail: …..........................</w:t>
      </w:r>
    </w:p>
    <w:p w:rsidR="00351B28" w:rsidRPr="00351B28" w:rsidRDefault="00351B28" w:rsidP="00333EFF">
      <w:pPr>
        <w:pStyle w:val="Akapitzlist"/>
        <w:numPr>
          <w:ilvl w:val="2"/>
          <w:numId w:val="51"/>
        </w:numPr>
        <w:autoSpaceDE w:val="0"/>
        <w:autoSpaceDN w:val="0"/>
        <w:spacing w:after="0" w:line="320" w:lineRule="atLeast"/>
        <w:ind w:left="1418"/>
        <w:jc w:val="both"/>
        <w:rPr>
          <w:rFonts w:cs="Calibri"/>
        </w:rPr>
      </w:pPr>
      <w:r w:rsidRPr="00E44A9E">
        <w:rPr>
          <w:rFonts w:eastAsia="Times New Roman" w:cs="Calibri"/>
        </w:rPr>
        <w:t xml:space="preserve">Faktury mogą być alternatywnie przesyłane w wersji elektronicznej (nieedytowalny plik pdf) na adres: </w:t>
      </w:r>
      <w:hyperlink r:id="rId19" w:history="1">
        <w:r w:rsidRPr="00E44A9E">
          <w:rPr>
            <w:rStyle w:val="Hipercze"/>
            <w:rFonts w:cs="Calibri"/>
            <w:lang w:val="cs-CZ"/>
          </w:rPr>
          <w:t>faktury.elektroniczne@enea.pl</w:t>
        </w:r>
      </w:hyperlink>
      <w:r w:rsidRPr="00E44A9E">
        <w:rPr>
          <w:rStyle w:val="Hipercze"/>
          <w:rFonts w:cs="Calibri"/>
          <w:lang w:val="cs-CZ"/>
        </w:rPr>
        <w:t>.</w:t>
      </w:r>
    </w:p>
    <w:p w:rsidR="000D345D" w:rsidRPr="002B10AF" w:rsidRDefault="000D345D" w:rsidP="00333EFF">
      <w:pPr>
        <w:numPr>
          <w:ilvl w:val="1"/>
          <w:numId w:val="51"/>
        </w:numPr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Wszelkie zmiany i uzupełnienia do Umowy wymagają formy pisemnej pod rygorem nieważności.</w:t>
      </w:r>
    </w:p>
    <w:p w:rsidR="00B86E65" w:rsidRPr="002B10AF" w:rsidRDefault="00B86E65" w:rsidP="00333EFF">
      <w:pPr>
        <w:numPr>
          <w:ilvl w:val="1"/>
          <w:numId w:val="51"/>
        </w:numPr>
        <w:overflowPunct w:val="0"/>
        <w:autoSpaceDE w:val="0"/>
        <w:autoSpaceDN w:val="0"/>
        <w:adjustRightInd w:val="0"/>
        <w:spacing w:before="120" w:after="120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>Załączniki:</w:t>
      </w:r>
    </w:p>
    <w:p w:rsidR="00B86E65" w:rsidRPr="002B10AF" w:rsidRDefault="00B86E65" w:rsidP="00333EFF">
      <w:pPr>
        <w:numPr>
          <w:ilvl w:val="2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Załacznik nr 1  </w:t>
      </w:r>
      <w:r w:rsidRPr="002B10AF">
        <w:rPr>
          <w:rFonts w:ascii="Calibri" w:hAnsi="Calibri"/>
          <w:iCs/>
          <w:color w:val="000000" w:themeColor="text1"/>
          <w:szCs w:val="22"/>
        </w:rPr>
        <w:t>Zakres  Usług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  .</w:t>
      </w:r>
    </w:p>
    <w:p w:rsidR="00B86E65" w:rsidRPr="002B10AF" w:rsidRDefault="00B86E65" w:rsidP="00333EFF">
      <w:pPr>
        <w:numPr>
          <w:ilvl w:val="2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Załacznik nr 2  </w:t>
      </w:r>
      <w:r w:rsidRPr="002B10AF">
        <w:rPr>
          <w:rFonts w:ascii="Calibri" w:hAnsi="Calibri"/>
          <w:iCs/>
          <w:color w:val="000000" w:themeColor="text1"/>
          <w:szCs w:val="22"/>
        </w:rPr>
        <w:t>Ogólne Warunki Zakupu Usług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  </w:t>
      </w:r>
    </w:p>
    <w:p w:rsidR="00B86E65" w:rsidRPr="002B10AF" w:rsidRDefault="00B86E65" w:rsidP="00333EFF">
      <w:pPr>
        <w:numPr>
          <w:ilvl w:val="2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Załacznik nr 3  </w:t>
      </w:r>
      <w:r w:rsidR="00A56348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Pr="002B10AF">
        <w:rPr>
          <w:rFonts w:asciiTheme="minorHAnsi" w:hAnsiTheme="minorHAnsi" w:cs="Arial"/>
          <w:color w:val="000000" w:themeColor="text1"/>
          <w:szCs w:val="22"/>
        </w:rPr>
        <w:t>Wykaz   podwykonawców</w:t>
      </w:r>
    </w:p>
    <w:p w:rsidR="00B86E65" w:rsidRPr="002B10AF" w:rsidRDefault="00B86E65" w:rsidP="00333EFF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ind w:left="1283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 stanowią integralną część Umowy.</w:t>
      </w:r>
    </w:p>
    <w:p w:rsidR="000D345D" w:rsidRPr="002B10AF" w:rsidRDefault="000D345D" w:rsidP="00333EFF">
      <w:pPr>
        <w:numPr>
          <w:ilvl w:val="1"/>
          <w:numId w:val="51"/>
        </w:numPr>
        <w:overflowPunct w:val="0"/>
        <w:autoSpaceDE w:val="0"/>
        <w:autoSpaceDN w:val="0"/>
        <w:adjustRightInd w:val="0"/>
        <w:spacing w:before="120" w:after="120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 kwestiach nieuregulowanych Umową, stosuje się Ogólne Warunki Zakupu Usług Zamawiającego. </w:t>
      </w:r>
    </w:p>
    <w:p w:rsidR="000D345D" w:rsidRPr="002B10AF" w:rsidRDefault="000D345D" w:rsidP="00333EFF">
      <w:pPr>
        <w:numPr>
          <w:ilvl w:val="1"/>
          <w:numId w:val="51"/>
        </w:numPr>
        <w:overflowPunct w:val="0"/>
        <w:autoSpaceDE w:val="0"/>
        <w:autoSpaceDN w:val="0"/>
        <w:adjustRightInd w:val="0"/>
        <w:spacing w:before="120" w:after="120" w:line="276" w:lineRule="auto"/>
        <w:ind w:hanging="425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</w:p>
    <w:p w:rsidR="00A56348" w:rsidRPr="002B10AF" w:rsidRDefault="00A56348" w:rsidP="00351B28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</w:p>
    <w:p w:rsidR="000D345D" w:rsidRPr="002B10AF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:rsidR="000D345D" w:rsidRPr="002B10AF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0D345D" w:rsidRPr="002B10AF" w:rsidRDefault="000D345D" w:rsidP="000D345D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………………………..</w:t>
      </w:r>
    </w:p>
    <w:p w:rsidR="000D345D" w:rsidRPr="002B10AF" w:rsidRDefault="000D345D" w:rsidP="000D345D">
      <w:pPr>
        <w:spacing w:before="120" w:after="120" w:line="276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</w:p>
    <w:p w:rsidR="000D345D" w:rsidRPr="002B10AF" w:rsidRDefault="000D345D" w:rsidP="000D345D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0D345D" w:rsidRPr="00C03E0A" w:rsidRDefault="000D345D" w:rsidP="00B86E65">
      <w:pPr>
        <w:spacing w:after="200" w:line="276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Pr="00C03E0A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1 do</w:t>
      </w:r>
      <w:r w:rsidR="00C03E0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U</w:t>
      </w:r>
      <w:r w:rsidRPr="00C03E0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mowy </w:t>
      </w:r>
    </w:p>
    <w:p w:rsidR="000D345D" w:rsidRPr="002B10AF" w:rsidRDefault="000D345D" w:rsidP="002F4FDC">
      <w:pPr>
        <w:pStyle w:val="Nagwek1"/>
        <w:jc w:val="center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ZAKRES USŁUG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8342F3" w:rsidRPr="002B10AF" w:rsidRDefault="008342F3" w:rsidP="008342F3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42F3" w:rsidRPr="002B10AF" w:rsidRDefault="008342F3" w:rsidP="008342F3">
      <w:pPr>
        <w:spacing w:after="120" w:line="312" w:lineRule="atLeast"/>
        <w:ind w:left="142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Cs/>
          <w:color w:val="000000" w:themeColor="text1"/>
          <w:sz w:val="22"/>
          <w:szCs w:val="22"/>
        </w:rPr>
        <w:t>I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. Szczegółowy zakres </w:t>
      </w:r>
      <w:r w:rsidR="003440D7"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usług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obejmuje:</w:t>
      </w:r>
    </w:p>
    <w:p w:rsidR="00250932" w:rsidRPr="002B10AF" w:rsidRDefault="00250932" w:rsidP="0025093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250932" w:rsidRPr="002B10AF" w:rsidRDefault="00250932" w:rsidP="0025093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250932" w:rsidRPr="002B10AF" w:rsidRDefault="00250932" w:rsidP="0025093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CB152E" w:rsidRDefault="00250932" w:rsidP="0025093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B152E">
        <w:rPr>
          <w:rFonts w:ascii="Arial" w:hAnsi="Arial" w:cs="Arial"/>
          <w:b/>
          <w:sz w:val="22"/>
          <w:szCs w:val="22"/>
        </w:rPr>
        <w:t>„Wykonanie stanowisk rozładunku kwasu solnego oraz ługu sodowego z cystern samochodowych na terenie Enea Elektrownia Połaniec”</w:t>
      </w:r>
      <w:r w:rsidRPr="00CB152E">
        <w:rPr>
          <w:rFonts w:ascii="Arial" w:hAnsi="Arial" w:cs="Arial"/>
          <w:sz w:val="22"/>
          <w:szCs w:val="22"/>
        </w:rPr>
        <w:t xml:space="preserve"> </w:t>
      </w:r>
      <w:r w:rsidRPr="00CB152E">
        <w:rPr>
          <w:rFonts w:ascii="Arial" w:eastAsia="Times" w:hAnsi="Arial" w:cs="Arial"/>
          <w:b/>
          <w:bCs/>
          <w:sz w:val="22"/>
          <w:szCs w:val="22"/>
        </w:rPr>
        <w:t xml:space="preserve"> </w:t>
      </w:r>
      <w:r w:rsidRPr="00CB152E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250932" w:rsidRPr="00351B28" w:rsidRDefault="00250932" w:rsidP="00250932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351B28">
        <w:rPr>
          <w:rFonts w:asciiTheme="minorHAnsi" w:hAnsiTheme="minorHAnsi" w:cstheme="minorHAnsi"/>
          <w:color w:val="000000" w:themeColor="text1"/>
          <w:sz w:val="24"/>
          <w:u w:val="single"/>
        </w:rPr>
        <w:t xml:space="preserve">PRZEDMIOT ZAMÓWIENIA   </w:t>
      </w:r>
    </w:p>
    <w:p w:rsidR="00250932" w:rsidRPr="00351B28" w:rsidRDefault="00250932" w:rsidP="00250932">
      <w:pPr>
        <w:pStyle w:val="Akapitzlist"/>
        <w:ind w:left="502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51B28">
        <w:rPr>
          <w:rFonts w:asciiTheme="minorHAnsi" w:hAnsiTheme="minorHAnsi" w:cstheme="minorHAnsi"/>
          <w:sz w:val="24"/>
          <w:szCs w:val="24"/>
        </w:rPr>
        <w:t xml:space="preserve">„Wykonanie stanowisk rozładunku kwasu solnego oraz ługu sodowego z cystern samochodowych na terenie Enea Elektrownia Połaniec” </w:t>
      </w:r>
      <w:r w:rsidRPr="00351B28">
        <w:rPr>
          <w:rFonts w:asciiTheme="minorHAnsi" w:eastAsia="Times" w:hAnsiTheme="minorHAnsi" w:cstheme="minorHAnsi"/>
          <w:bCs/>
          <w:sz w:val="24"/>
          <w:szCs w:val="24"/>
        </w:rPr>
        <w:t xml:space="preserve"> </w:t>
      </w:r>
      <w:r w:rsidRPr="00351B28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</w:p>
    <w:p w:rsidR="00250932" w:rsidRPr="00250932" w:rsidRDefault="00250932" w:rsidP="00333EFF">
      <w:pPr>
        <w:pStyle w:val="Akapitzlist"/>
        <w:numPr>
          <w:ilvl w:val="0"/>
          <w:numId w:val="43"/>
        </w:numPr>
        <w:spacing w:after="120" w:line="312" w:lineRule="atLeast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25093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Szczegółowy zakres robót/ Usług obejmuje: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>Opracowanie dokumentacji projektowej dla nowych stanowisk rozładunku kwasu solnego 34-36% oraz ługu sodowego 50-55% z cystern samochodowych zgodnie z rozporządzeniem Ministra Transportu z dnia 20.09.2006r. z późniejszymi zmianami.</w:t>
      </w:r>
    </w:p>
    <w:p w:rsidR="00250932" w:rsidRPr="00715DE7" w:rsidRDefault="00250932" w:rsidP="00333EFF">
      <w:pPr>
        <w:pStyle w:val="Bezodstpw"/>
        <w:numPr>
          <w:ilvl w:val="1"/>
          <w:numId w:val="4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eastAsia="Times" w:hAnsiTheme="minorHAnsi" w:cstheme="minorHAnsi"/>
          <w:sz w:val="24"/>
          <w:szCs w:val="24"/>
        </w:rPr>
        <w:t>Wykonanie analizy</w:t>
      </w:r>
      <w:r w:rsidRPr="00715DE7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715DE7">
        <w:rPr>
          <w:rFonts w:asciiTheme="minorHAnsi" w:eastAsia="Times" w:hAnsiTheme="minorHAnsi" w:cstheme="minorHAnsi"/>
          <w:sz w:val="24"/>
          <w:szCs w:val="24"/>
        </w:rPr>
        <w:t>wyst</w:t>
      </w:r>
      <w:r w:rsidRPr="00715DE7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15DE7">
        <w:rPr>
          <w:rFonts w:asciiTheme="minorHAnsi" w:eastAsia="Times" w:hAnsiTheme="minorHAnsi" w:cstheme="minorHAnsi"/>
          <w:sz w:val="24"/>
          <w:szCs w:val="24"/>
        </w:rPr>
        <w:t>pienia zagrożeń</w:t>
      </w:r>
      <w:r w:rsidRPr="00715DE7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Pr="00715DE7">
        <w:rPr>
          <w:rFonts w:asciiTheme="minorHAnsi" w:eastAsia="Times" w:hAnsiTheme="minorHAnsi" w:cstheme="minorHAnsi"/>
          <w:sz w:val="24"/>
          <w:szCs w:val="24"/>
        </w:rPr>
        <w:t>awariami z uwzgl</w:t>
      </w:r>
      <w:r w:rsidRPr="00715DE7">
        <w:rPr>
          <w:rFonts w:asciiTheme="minorHAnsi" w:eastAsia="TimesNewRoman" w:hAnsiTheme="minorHAnsi" w:cstheme="minorHAnsi"/>
          <w:sz w:val="24"/>
          <w:szCs w:val="24"/>
        </w:rPr>
        <w:t>ę</w:t>
      </w:r>
      <w:r w:rsidRPr="00715DE7">
        <w:rPr>
          <w:rFonts w:asciiTheme="minorHAnsi" w:eastAsia="Times" w:hAnsiTheme="minorHAnsi" w:cstheme="minorHAnsi"/>
          <w:sz w:val="24"/>
          <w:szCs w:val="24"/>
        </w:rPr>
        <w:t>dnieniem ich zasi</w:t>
      </w:r>
      <w:r w:rsidRPr="00715DE7">
        <w:rPr>
          <w:rFonts w:asciiTheme="minorHAnsi" w:eastAsia="TimesNewRoman" w:hAnsiTheme="minorHAnsi" w:cstheme="minorHAnsi"/>
          <w:sz w:val="24"/>
          <w:szCs w:val="24"/>
        </w:rPr>
        <w:t>ę</w:t>
      </w:r>
      <w:r w:rsidRPr="00715DE7">
        <w:rPr>
          <w:rFonts w:asciiTheme="minorHAnsi" w:eastAsia="Times" w:hAnsiTheme="minorHAnsi" w:cstheme="minorHAnsi"/>
          <w:sz w:val="24"/>
          <w:szCs w:val="24"/>
        </w:rPr>
        <w:t>gu i potencjalnych skutków zgodnie z normą PN-EN ISO12100.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 xml:space="preserve">Opracowanie i uzgodnienie z Zamawiającym dokumentacji budowlano-wykonawczej (zatwierdzonej wcześniej przez rzeczoznawców branżowych) oraz dokumentacji montażowo -rozwiniętej  elektrycznej i AKPIA, uzyskanie w imieniu Zamawiającego wszelkich niezbędnych pozwoleń (decyzji środowiskowych, pozwoleń na budowę, map, badań do celów projektowych) jeżeli będą wymagane. 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 xml:space="preserve">Sporządzanie wniosków oraz składanie do urzędów w imieniu Zamawiającego dokumentów na potrzeby uzyskania niezbędnych pozwoleń jeżeli będą wymagane. 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>Opracowanie,uzgodnienie  i zatwierdzenie dokumentacji projektowej w Transportowym Dozorze Technicznym (TDT) dla nowych stanowisk NO.</w:t>
      </w:r>
    </w:p>
    <w:p w:rsidR="00250932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</w:rPr>
      </w:pPr>
      <w:r w:rsidRPr="00715DE7">
        <w:rPr>
          <w:rFonts w:asciiTheme="minorHAnsi" w:hAnsiTheme="minorHAnsi" w:cstheme="minorHAnsi"/>
          <w:color w:val="auto"/>
        </w:rPr>
        <w:t>Przygotowanie placu budowy.</w:t>
      </w:r>
    </w:p>
    <w:p w:rsidR="00250932" w:rsidRPr="00715DE7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Obsługa geodezyjna zadania.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 xml:space="preserve">Wykonanie robót budowlano – montażowych zgodnie z zatwierdzonym projektem: 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>Wykonanie tacy szczelnej dla cystern samochodowych wraz z odprowadzeniem przecieków do istniejącej kanalizacji,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>Dostawa i montaż rurociągów do zbiorników magazynowych kwasu solnego oraz ługu sodowego wraz  z urządzeniami (np. pompa, sprężarka) wraz z armaturą zgodnie z projektem,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>Dostawa i montaż urządzeń NO,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spacing w:before="0" w:line="360" w:lineRule="auto"/>
        <w:jc w:val="left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 xml:space="preserve">Dostawa oczomyjki z prysznicem bezpieczeństwa, montaż i odprowadzenie wody jeżeli jest wymagane przepisami BHP. 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autoSpaceDE/>
        <w:autoSpaceDN/>
        <w:adjustRightInd/>
        <w:spacing w:before="0" w:after="160" w:line="360" w:lineRule="auto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lastRenderedPageBreak/>
        <w:t>Przystosowanie pomieszczenia pod zabudowę w/w oczomyjki jeżeli będzie wymagany montaż wewnątrz budynku ze względu na warunki atmosferyczne.</w:t>
      </w:r>
    </w:p>
    <w:p w:rsidR="00250932" w:rsidRPr="00333EFF" w:rsidRDefault="00250932" w:rsidP="00333EFF">
      <w:pPr>
        <w:pStyle w:val="Default"/>
        <w:numPr>
          <w:ilvl w:val="1"/>
          <w:numId w:val="43"/>
        </w:numPr>
        <w:autoSpaceDE/>
        <w:autoSpaceDN/>
        <w:adjustRightInd/>
        <w:spacing w:before="0" w:after="160" w:line="360" w:lineRule="auto"/>
        <w:rPr>
          <w:rFonts w:asciiTheme="minorHAnsi" w:hAnsiTheme="minorHAnsi" w:cstheme="minorHAnsi"/>
          <w:color w:val="auto"/>
          <w:lang w:val="pl-PL"/>
        </w:rPr>
      </w:pPr>
      <w:r w:rsidRPr="00333EFF">
        <w:rPr>
          <w:rFonts w:asciiTheme="minorHAnsi" w:hAnsiTheme="minorHAnsi" w:cstheme="minorHAnsi"/>
          <w:color w:val="auto"/>
          <w:lang w:val="pl-PL"/>
        </w:rPr>
        <w:t>Wykonanie wszystkich niezbędnych innych operacji związanych z prawidłowym wykonaniem i rejestracją stanowisk NO w TDT.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Dostawa modułów sterowań dla stanowisk rozładunku kwasu solnego i ługu sodowego.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przygotowanie w modułach sterowań informacji o stanach pracy napędów i położeń armatury dla potrzeb monitorowania stanu stacji rozładunku w systemie Delta V-DEMI (okablowanie i monitorowanie w systemie Delta V,  w zakresie Zamawiającego)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Montaż i uruchomienie modułów sterowań, napędów i armatury dla stanowisk rozładunku.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Wykonanie badań wewnętrznych, opracowanie dokumentacji rejestracyjnej dla urządzeń NO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Przekazanie Zamawiającemu wszelkich dokumentów jakości na zamontowane materiały i urządzenia (certyfikaty, atesty jakości, deklaracje zgodności itp.) oraz dokumentacji powykonawczej.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Dostarczenie certyfikatów, tabliczek znamionowych dla wykonanych stanowisk (jeżeli wymagane również ATEX).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Przekazanie obiektu do użytkowania zgodnie z obowiązującą procedurą u Zamawiającego.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Rejestracja i odbiór  stanowisk  przez inspektora TDT.</w:t>
      </w:r>
    </w:p>
    <w:p w:rsidR="00250932" w:rsidRPr="00715DE7" w:rsidRDefault="00250932" w:rsidP="00333EFF">
      <w:pPr>
        <w:pStyle w:val="Default"/>
        <w:numPr>
          <w:ilvl w:val="1"/>
          <w:numId w:val="43"/>
        </w:numPr>
        <w:spacing w:before="0" w:after="120" w:line="360" w:lineRule="auto"/>
        <w:jc w:val="left"/>
        <w:rPr>
          <w:lang w:val="pl-PL"/>
        </w:rPr>
      </w:pPr>
      <w:r w:rsidRPr="00333EFF">
        <w:rPr>
          <w:rFonts w:asciiTheme="minorHAnsi" w:hAnsiTheme="minorHAnsi" w:cstheme="minorHAnsi"/>
          <w:lang w:val="pl-PL"/>
        </w:rPr>
        <w:t xml:space="preserve">Przekazanie dokumentacji budowlanej i powykonawczej inwestycji Zamawiającemu </w:t>
      </w:r>
      <w:r w:rsidRPr="00715DE7">
        <w:rPr>
          <w:lang w:val="pl-PL"/>
        </w:rPr>
        <w:t xml:space="preserve">w wersji papierowej w ilości 2 egzemplarzach jak również w wersji elektronicznej (plik pdf) </w:t>
      </w:r>
      <w:r>
        <w:rPr>
          <w:lang w:val="pl-PL"/>
        </w:rPr>
        <w:t xml:space="preserve"> zapisany </w:t>
      </w:r>
      <w:r w:rsidRPr="00715DE7">
        <w:rPr>
          <w:lang w:val="pl-PL"/>
        </w:rPr>
        <w:t xml:space="preserve">na płycie CD lub DVD. 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 xml:space="preserve">Opracowanie instrukcji eksploatacji dla poszczególnych stanowisk rozładowczych. 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 xml:space="preserve">Przeszkolenie pracowników eksploatacji Zamawiającego. </w:t>
      </w:r>
    </w:p>
    <w:p w:rsidR="00250932" w:rsidRPr="00715DE7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15DE7">
        <w:rPr>
          <w:rFonts w:asciiTheme="minorHAnsi" w:hAnsiTheme="minorHAnsi" w:cstheme="minorHAnsi"/>
          <w:sz w:val="24"/>
          <w:szCs w:val="24"/>
        </w:rPr>
        <w:t>Wykonanie oznaczeń KKS dla zamontowanych stanowisk rozładunkowych wraz z bazą danych KKS.</w:t>
      </w:r>
    </w:p>
    <w:p w:rsidR="00250932" w:rsidRPr="00333EFF" w:rsidRDefault="00250932" w:rsidP="00333EFF">
      <w:pPr>
        <w:pStyle w:val="Akapitzlist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15DE7">
        <w:rPr>
          <w:rFonts w:asciiTheme="minorHAnsi" w:hAnsiTheme="minorHAnsi" w:cstheme="minorHAnsi"/>
          <w:sz w:val="24"/>
          <w:szCs w:val="24"/>
        </w:rPr>
        <w:t>Przeprowadzenie ocen</w:t>
      </w:r>
      <w:r>
        <w:rPr>
          <w:rFonts w:asciiTheme="minorHAnsi" w:hAnsiTheme="minorHAnsi" w:cstheme="minorHAnsi"/>
          <w:sz w:val="24"/>
          <w:szCs w:val="24"/>
        </w:rPr>
        <w:t>y minimalnych wymagań dot. BHP, ppoż.  i</w:t>
      </w:r>
      <w:r w:rsidRPr="00715DE7">
        <w:rPr>
          <w:rFonts w:asciiTheme="minorHAnsi" w:hAnsiTheme="minorHAnsi" w:cstheme="minorHAnsi"/>
          <w:sz w:val="24"/>
          <w:szCs w:val="24"/>
        </w:rPr>
        <w:t xml:space="preserve"> ochrony środowiska  w zakresie użytkowania</w:t>
      </w:r>
      <w:r>
        <w:rPr>
          <w:rFonts w:asciiTheme="minorHAnsi" w:hAnsiTheme="minorHAnsi" w:cstheme="minorHAnsi"/>
          <w:sz w:val="24"/>
          <w:szCs w:val="24"/>
        </w:rPr>
        <w:t xml:space="preserve"> urządzeń</w:t>
      </w:r>
      <w:r w:rsidRPr="00715DE7">
        <w:rPr>
          <w:rFonts w:asciiTheme="minorHAnsi" w:hAnsiTheme="minorHAnsi" w:cstheme="minorHAnsi"/>
          <w:sz w:val="24"/>
          <w:szCs w:val="24"/>
        </w:rPr>
        <w:t>.</w:t>
      </w:r>
    </w:p>
    <w:p w:rsidR="00250932" w:rsidRDefault="00250932" w:rsidP="00333EFF">
      <w:pPr>
        <w:pStyle w:val="Akapitzlist"/>
        <w:numPr>
          <w:ilvl w:val="0"/>
          <w:numId w:val="43"/>
        </w:numPr>
        <w:spacing w:before="120" w:after="120" w:line="312" w:lineRule="atLeast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EC3262">
        <w:rPr>
          <w:rFonts w:asciiTheme="minorHAnsi" w:hAnsiTheme="minorHAnsi" w:cs="Arial"/>
          <w:b/>
          <w:bCs/>
          <w:color w:val="000000" w:themeColor="text1"/>
        </w:rPr>
        <w:t>Założenia   i warunki  techniczne dla prawidłowej realizacji zadania:</w:t>
      </w:r>
    </w:p>
    <w:p w:rsidR="00250932" w:rsidRPr="00EC3262" w:rsidRDefault="00250932" w:rsidP="00250932">
      <w:pPr>
        <w:pStyle w:val="Akapitzlist"/>
        <w:spacing w:before="120" w:after="120" w:line="312" w:lineRule="atLeast"/>
        <w:ind w:left="862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:rsidR="00F034A3" w:rsidRPr="00F034A3" w:rsidRDefault="00F034A3" w:rsidP="00F034A3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="Arial"/>
          <w:vanish/>
        </w:rPr>
      </w:pPr>
    </w:p>
    <w:p w:rsidR="00F034A3" w:rsidRPr="00F034A3" w:rsidRDefault="00F034A3" w:rsidP="00F034A3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="Arial"/>
          <w:vanish/>
        </w:rPr>
      </w:pPr>
    </w:p>
    <w:p w:rsidR="00250932" w:rsidRPr="004E6460" w:rsidRDefault="00250932" w:rsidP="00333EFF">
      <w:pPr>
        <w:pStyle w:val="Akapitzlist"/>
        <w:numPr>
          <w:ilvl w:val="1"/>
          <w:numId w:val="44"/>
        </w:numPr>
        <w:spacing w:line="360" w:lineRule="auto"/>
        <w:rPr>
          <w:rFonts w:asciiTheme="minorHAnsi" w:hAnsiTheme="minorHAnsi" w:cs="Arial"/>
        </w:rPr>
      </w:pPr>
      <w:r w:rsidRPr="004E6460">
        <w:rPr>
          <w:rFonts w:asciiTheme="minorHAnsi" w:hAnsiTheme="minorHAnsi" w:cs="Arial"/>
        </w:rPr>
        <w:t xml:space="preserve">Obecnie eksploatowane urządzenia NO znajdują się na stacji Demi na terenie Elektrowni Połaniec. Wszystkie prace prowadzone będą przy czynnych pozostałych instalacjach na stacji demineralizacji </w:t>
      </w:r>
      <w:r w:rsidRPr="004E6460">
        <w:rPr>
          <w:rFonts w:asciiTheme="minorHAnsi" w:hAnsiTheme="minorHAnsi" w:cstheme="minorHAnsi"/>
        </w:rPr>
        <w:t>wody</w:t>
      </w:r>
      <w:r w:rsidRPr="004E6460">
        <w:rPr>
          <w:rFonts w:asciiTheme="minorHAnsi" w:hAnsiTheme="minorHAnsi" w:cs="Arial"/>
        </w:rPr>
        <w:t>. Technologia wykonania prac musi spełniać następujące warunki:</w:t>
      </w:r>
    </w:p>
    <w:p w:rsidR="00F034A3" w:rsidRPr="00F034A3" w:rsidRDefault="00F034A3" w:rsidP="00F034A3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Theme="minorHAnsi" w:hAnsiTheme="minorHAnsi" w:cs="Arial"/>
          <w:vanish/>
        </w:rPr>
      </w:pPr>
    </w:p>
    <w:p w:rsidR="00F034A3" w:rsidRPr="00F034A3" w:rsidRDefault="00F034A3" w:rsidP="00F034A3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Theme="minorHAnsi" w:hAnsiTheme="minorHAnsi" w:cs="Arial"/>
          <w:vanish/>
        </w:rPr>
      </w:pPr>
    </w:p>
    <w:p w:rsidR="00F034A3" w:rsidRPr="00F034A3" w:rsidRDefault="00F034A3" w:rsidP="00F034A3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Theme="minorHAnsi" w:hAnsiTheme="minorHAnsi" w:cs="Arial"/>
          <w:vanish/>
        </w:rPr>
      </w:pPr>
    </w:p>
    <w:p w:rsidR="00250932" w:rsidRPr="004E6460" w:rsidRDefault="00250932" w:rsidP="00333EFF">
      <w:pPr>
        <w:pStyle w:val="Akapitzlist"/>
        <w:numPr>
          <w:ilvl w:val="2"/>
          <w:numId w:val="45"/>
        </w:numPr>
        <w:spacing w:after="160" w:line="360" w:lineRule="auto"/>
        <w:jc w:val="both"/>
        <w:rPr>
          <w:rFonts w:asciiTheme="minorHAnsi" w:hAnsiTheme="minorHAnsi" w:cs="Arial"/>
        </w:rPr>
      </w:pPr>
      <w:r w:rsidRPr="004E6460">
        <w:rPr>
          <w:rFonts w:asciiTheme="minorHAnsi" w:hAnsiTheme="minorHAnsi" w:cs="Arial"/>
        </w:rPr>
        <w:t>zachowanie ciągłości pracy istniejących urządzeń i instalacji (za wyjątkiem uzgodnionych okresów odstawień poszczególnych urządzeń bądź instalacji w celu podłączenia nowych stanowisk NO);</w:t>
      </w:r>
    </w:p>
    <w:p w:rsidR="00250932" w:rsidRPr="004E6460" w:rsidRDefault="00250932" w:rsidP="00333EFF">
      <w:pPr>
        <w:pStyle w:val="Akapitzlist"/>
        <w:numPr>
          <w:ilvl w:val="2"/>
          <w:numId w:val="45"/>
        </w:numPr>
        <w:spacing w:after="160" w:line="360" w:lineRule="auto"/>
        <w:jc w:val="both"/>
        <w:rPr>
          <w:rFonts w:asciiTheme="minorHAnsi" w:hAnsiTheme="minorHAnsi" w:cs="Arial"/>
        </w:rPr>
      </w:pPr>
      <w:r w:rsidRPr="004E6460">
        <w:rPr>
          <w:rFonts w:asciiTheme="minorHAnsi" w:hAnsiTheme="minorHAnsi" w:cs="Arial"/>
        </w:rPr>
        <w:t xml:space="preserve">Wykonawca powiadomi Zamawiającego z tygodniowym wyprzedzeniem o konieczności odstawienia urządzenia lub instalacji i uzyska jego zgodę. </w:t>
      </w:r>
    </w:p>
    <w:p w:rsidR="00250932" w:rsidRPr="004E6460" w:rsidRDefault="00250932" w:rsidP="00333EFF">
      <w:pPr>
        <w:pStyle w:val="Akapitzlist"/>
        <w:numPr>
          <w:ilvl w:val="2"/>
          <w:numId w:val="45"/>
        </w:numPr>
        <w:spacing w:after="160" w:line="360" w:lineRule="auto"/>
        <w:jc w:val="both"/>
        <w:rPr>
          <w:rFonts w:asciiTheme="minorHAnsi" w:hAnsiTheme="minorHAnsi" w:cs="Arial"/>
        </w:rPr>
      </w:pPr>
      <w:r w:rsidRPr="004E6460">
        <w:rPr>
          <w:rFonts w:asciiTheme="minorHAnsi" w:hAnsiTheme="minorHAnsi" w:cs="Arial"/>
        </w:rPr>
        <w:t xml:space="preserve">zachowanie warunków bezpiecznej pracy dla pozostałych urządzeń znajdujących się w eksploatacji. Prowadzenie prac będzie zgodne z obowiązującymi przepisami BHP, ochrony środowiska, szczególnie </w:t>
      </w:r>
      <w:r w:rsidRPr="004E6460">
        <w:rPr>
          <w:rFonts w:asciiTheme="minorHAnsi" w:hAnsiTheme="minorHAnsi" w:cs="Arial"/>
        </w:rPr>
        <w:br/>
        <w:t>w zakresie ochrony przed hałasem, wprowadzania ścieków do kanalizacji oraz gospodarki odpadami.</w:t>
      </w:r>
    </w:p>
    <w:p w:rsidR="00250932" w:rsidRPr="004E6460" w:rsidRDefault="00250932" w:rsidP="00333EFF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Theme="minorHAnsi" w:hAnsiTheme="minorHAnsi" w:cs="Arial"/>
        </w:rPr>
      </w:pPr>
      <w:r w:rsidRPr="004E6460">
        <w:rPr>
          <w:rFonts w:asciiTheme="minorHAnsi" w:hAnsiTheme="minorHAnsi" w:cs="Arial"/>
        </w:rPr>
        <w:t>Wykonawca musi posiadać kwalifikacje i uprawnienia do wykonywania prac zgodnie z zakresem robót.</w:t>
      </w:r>
    </w:p>
    <w:p w:rsidR="00250932" w:rsidRPr="004E6460" w:rsidRDefault="00250932" w:rsidP="00333EFF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Theme="minorHAnsi" w:hAnsiTheme="minorHAnsi" w:cs="Arial"/>
        </w:rPr>
      </w:pPr>
      <w:r w:rsidRPr="004E6460">
        <w:rPr>
          <w:rFonts w:ascii="Arial" w:hAnsi="Arial" w:cs="Arial"/>
          <w:sz w:val="20"/>
          <w:szCs w:val="20"/>
        </w:rPr>
        <w:t>Wykonawca powinien dysponować zapleczem technicznym oraz wiedzą niezbędną do wykonania</w:t>
      </w:r>
      <w:r w:rsidRPr="004E6460">
        <w:rPr>
          <w:rFonts w:asciiTheme="minorHAnsi" w:hAnsiTheme="minorHAnsi"/>
        </w:rPr>
        <w:t xml:space="preserve"> </w:t>
      </w:r>
      <w:r w:rsidRPr="004E6460">
        <w:rPr>
          <w:rFonts w:ascii="Arial" w:hAnsi="Arial" w:cs="Arial"/>
          <w:sz w:val="20"/>
          <w:szCs w:val="20"/>
        </w:rPr>
        <w:t>podanego zakresu prac.</w:t>
      </w:r>
    </w:p>
    <w:p w:rsidR="00250932" w:rsidRPr="00EC3262" w:rsidRDefault="00250932" w:rsidP="00333EFF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Theme="minorHAnsi" w:hAnsiTheme="minorHAnsi" w:cs="Arial"/>
        </w:rPr>
      </w:pPr>
      <w:r w:rsidRPr="00EC3262">
        <w:rPr>
          <w:rFonts w:asciiTheme="minorHAnsi" w:hAnsiTheme="minorHAnsi" w:cs="Arial"/>
        </w:rPr>
        <w:t>Prace obiektowe bę</w:t>
      </w:r>
      <w:r>
        <w:rPr>
          <w:rFonts w:asciiTheme="minorHAnsi" w:hAnsiTheme="minorHAnsi" w:cs="Arial"/>
        </w:rPr>
        <w:t xml:space="preserve">dą wykonywane podczas pracujących urządzeń i instalacji na stacji DEMI </w:t>
      </w:r>
      <w:r w:rsidRPr="00EC3262">
        <w:rPr>
          <w:rFonts w:asciiTheme="minorHAnsi" w:hAnsiTheme="minorHAnsi" w:cs="Arial"/>
        </w:rPr>
        <w:t xml:space="preserve">(ruch ciągły). </w:t>
      </w:r>
    </w:p>
    <w:p w:rsidR="00250932" w:rsidRPr="00EC3262" w:rsidRDefault="00250932" w:rsidP="00333EFF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Theme="minorHAnsi" w:hAnsiTheme="minorHAnsi" w:cs="Arial"/>
        </w:rPr>
      </w:pPr>
      <w:r w:rsidRPr="00EC3262">
        <w:rPr>
          <w:rFonts w:asciiTheme="minorHAnsi" w:hAnsiTheme="minorHAnsi" w:cs="Arial"/>
        </w:rPr>
        <w:t xml:space="preserve">Wykonawca określi harmonogram prac umożliwiający skuteczną i terminową realizację przedmiotu Zamówienia. Harmonogram oraz zmiany w harmonogramie Wykonawca każdorazowo uzgodni z Zamawiającym i uzyska jego akceptację. </w:t>
      </w:r>
    </w:p>
    <w:p w:rsidR="00250932" w:rsidRPr="00EC3262" w:rsidRDefault="00250932" w:rsidP="00333EFF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Theme="minorHAnsi" w:hAnsiTheme="minorHAnsi" w:cs="Arial"/>
        </w:rPr>
      </w:pPr>
      <w:r w:rsidRPr="00EC3262">
        <w:rPr>
          <w:rFonts w:asciiTheme="minorHAnsi" w:hAnsiTheme="minorHAnsi" w:cs="Arial"/>
          <w:bCs/>
          <w:color w:val="000000" w:themeColor="text1"/>
        </w:rPr>
        <w:t>Wykonawca sporządzi i uzgodni z Zamawiającym szczegółowy harmonogram prac dla wszystkich awarii powstałych w trakcie trwania okresu gwarancji.</w:t>
      </w:r>
    </w:p>
    <w:p w:rsidR="00250932" w:rsidRPr="003F20C1" w:rsidRDefault="00250932" w:rsidP="00333EFF">
      <w:pPr>
        <w:pStyle w:val="Akapitzlist"/>
        <w:numPr>
          <w:ilvl w:val="1"/>
          <w:numId w:val="45"/>
        </w:numPr>
        <w:spacing w:after="160" w:line="36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EC3262">
        <w:rPr>
          <w:rFonts w:asciiTheme="minorHAnsi" w:hAnsiTheme="minorHAnsi" w:cs="Arial"/>
        </w:rPr>
        <w:t>Wykonawca odpowiada za opóźnienia wykonania prac w stosunku do przyjętych szczegółowych harmonogramów w przypadku wstrzymaniem prac z powodu  nieprzestrzegania przepisów lub zasad bezpieczeństwa pracy.</w:t>
      </w:r>
      <w:r w:rsidRPr="00EC3262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250932" w:rsidRPr="003F20C1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3F20C1">
        <w:rPr>
          <w:rFonts w:asciiTheme="minorHAnsi" w:hAnsiTheme="minorHAnsi" w:cs="Arial"/>
          <w:color w:val="000000" w:themeColor="text1"/>
        </w:rPr>
        <w:t>Wszystkie materiały podstawowe i pomocnicze  oraz sprzęt niezbędny dla bezpiecznej realizacji prac na terenie Zamawiają</w:t>
      </w:r>
      <w:r>
        <w:rPr>
          <w:rFonts w:asciiTheme="minorHAnsi" w:hAnsiTheme="minorHAnsi" w:cs="Arial"/>
          <w:color w:val="000000" w:themeColor="text1"/>
        </w:rPr>
        <w:t>cego zapewnia Wykonawca.</w:t>
      </w:r>
    </w:p>
    <w:p w:rsidR="00250932" w:rsidRPr="00EC3262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 w:rsidRPr="00C14A6D">
        <w:rPr>
          <w:rFonts w:ascii="Arial" w:eastAsiaTheme="minorHAnsi" w:hAnsi="Arial" w:cs="Arial"/>
          <w:sz w:val="20"/>
          <w:szCs w:val="20"/>
        </w:rPr>
        <w:t>Na wszystkie materiały podstawowe i pomocnicze Wykonawca dostarczy atesty, Świadectwa Jakości i inne certyfikaty wymagane prawem.</w:t>
      </w:r>
    </w:p>
    <w:p w:rsidR="00250932" w:rsidRPr="003F20C1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 w:rsidRPr="003F20C1">
        <w:rPr>
          <w:rFonts w:asciiTheme="minorHAnsi" w:hAnsiTheme="minorHAnsi"/>
        </w:rPr>
        <w:t xml:space="preserve">Wykonawca powinien zapewnić obsługę serwisową w okresie gwarancyjnym, przyjazd serwisu w przypadku ujawnienia się usterki lub uszkodzenia w okresie gwarancyjnym. </w:t>
      </w:r>
    </w:p>
    <w:p w:rsidR="00250932" w:rsidRPr="0055436D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 w:rsidRPr="003F20C1">
        <w:rPr>
          <w:rFonts w:asciiTheme="minorHAnsi" w:eastAsiaTheme="minorHAnsi" w:hAnsiTheme="minorHAnsi" w:cs="Arial"/>
        </w:rPr>
        <w:t>Wykonawca dostarcza rusztowania</w:t>
      </w:r>
      <w:r>
        <w:rPr>
          <w:rFonts w:asciiTheme="minorHAnsi" w:eastAsiaTheme="minorHAnsi" w:hAnsiTheme="minorHAnsi" w:cs="Arial"/>
        </w:rPr>
        <w:t xml:space="preserve"> </w:t>
      </w:r>
      <w:r w:rsidRPr="003F20C1">
        <w:rPr>
          <w:rFonts w:asciiTheme="minorHAnsi" w:eastAsiaTheme="minorHAnsi" w:hAnsiTheme="minorHAnsi" w:cs="Arial"/>
        </w:rPr>
        <w:t xml:space="preserve"> potrzebne do realizacji zleconego  zakresu prac wraz z ich montażem i demontażem.</w:t>
      </w:r>
    </w:p>
    <w:p w:rsidR="00250932" w:rsidRPr="0055436D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 w:rsidRPr="003F20C1">
        <w:rPr>
          <w:rFonts w:asciiTheme="minorHAnsi" w:eastAsiaTheme="minorHAnsi" w:hAnsiTheme="minorHAnsi" w:cs="Arial"/>
        </w:rPr>
        <w:t xml:space="preserve">Wykonawca dostarcza </w:t>
      </w:r>
      <w:r>
        <w:rPr>
          <w:rFonts w:asciiTheme="minorHAnsi" w:eastAsiaTheme="minorHAnsi" w:hAnsiTheme="minorHAnsi" w:cs="Arial"/>
        </w:rPr>
        <w:t>izolację potrzebną</w:t>
      </w:r>
      <w:r w:rsidRPr="003F20C1">
        <w:rPr>
          <w:rFonts w:asciiTheme="minorHAnsi" w:eastAsiaTheme="minorHAnsi" w:hAnsiTheme="minorHAnsi" w:cs="Arial"/>
        </w:rPr>
        <w:t xml:space="preserve"> do realizacji zl</w:t>
      </w:r>
      <w:r>
        <w:rPr>
          <w:rFonts w:asciiTheme="minorHAnsi" w:eastAsiaTheme="minorHAnsi" w:hAnsiTheme="minorHAnsi" w:cs="Arial"/>
        </w:rPr>
        <w:t>econego  zakresu prac wraz z jej</w:t>
      </w:r>
      <w:r w:rsidRPr="003F20C1">
        <w:rPr>
          <w:rFonts w:asciiTheme="minorHAnsi" w:eastAsiaTheme="minorHAnsi" w:hAnsiTheme="minorHAnsi" w:cs="Arial"/>
        </w:rPr>
        <w:t xml:space="preserve"> montażem</w:t>
      </w:r>
      <w:r>
        <w:rPr>
          <w:rFonts w:asciiTheme="minorHAnsi" w:eastAsiaTheme="minorHAnsi" w:hAnsiTheme="minorHAnsi" w:cs="Arial"/>
        </w:rPr>
        <w:t>.</w:t>
      </w:r>
      <w:r w:rsidRPr="003F20C1">
        <w:rPr>
          <w:rFonts w:asciiTheme="minorHAnsi" w:eastAsiaTheme="minorHAnsi" w:hAnsiTheme="minorHAnsi" w:cs="Arial"/>
        </w:rPr>
        <w:t xml:space="preserve"> </w:t>
      </w:r>
    </w:p>
    <w:p w:rsidR="00250932" w:rsidRPr="00225A53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Transport materiałów oraz złomu należy do zakresu odpowiedzialności Wykonawcy.</w:t>
      </w:r>
    </w:p>
    <w:p w:rsidR="00250932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 w:rsidRPr="00EC3262">
        <w:rPr>
          <w:rFonts w:asciiTheme="minorHAnsi" w:hAnsiTheme="minorHAnsi" w:cs="Arial"/>
        </w:rPr>
        <w:t xml:space="preserve">Za wytwórcę pozostałych odpadów uznaje się Wykonawcę. Wykonawca zobowiązany jest do usunięcia odpadów w trybie określonym w Ustawie o odpadach z dnia 14 grudnia 2012 r. z późn. zm. (chyba, że umowa o świadczenie usługi  stanowi inaczej). Koszty związane z wywożeniem i zagospodarowaniem odpadów ponosi Wykonawca. Wykonawca jest zobowiązany do prowadzenia ewidencji odpadów i metod ich zagospodarowania. </w:t>
      </w:r>
    </w:p>
    <w:p w:rsidR="00250932" w:rsidRPr="00EC3262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Zamawiający informuje o całkowitym zakacie stosowania materiałów zawierających włókna ceramiczne RCF</w:t>
      </w:r>
    </w:p>
    <w:p w:rsidR="00250932" w:rsidRPr="00EC3262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 w:rsidRPr="00EC3262">
        <w:rPr>
          <w:rFonts w:asciiTheme="minorHAnsi" w:hAnsiTheme="minorHAnsi" w:cs="Arial"/>
          <w:bCs/>
          <w:color w:val="000000" w:themeColor="text1"/>
        </w:rPr>
        <w:t>Dostarczenie własnych pojemników na odpady, oznakowanych nazwą Wykonawcy oraz   kodem odpadu dla jakiego są przeznaczone.</w:t>
      </w:r>
    </w:p>
    <w:p w:rsidR="00250932" w:rsidRPr="00EC3262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360" w:lineRule="auto"/>
        <w:jc w:val="both"/>
        <w:rPr>
          <w:rFonts w:asciiTheme="minorHAnsi" w:hAnsiTheme="minorHAnsi" w:cs="Arial"/>
        </w:rPr>
      </w:pPr>
      <w:r w:rsidRPr="00EC3262">
        <w:rPr>
          <w:rFonts w:asciiTheme="minorHAnsi" w:hAnsiTheme="minorHAnsi" w:cs="Arial"/>
          <w:bCs/>
          <w:color w:val="000000" w:themeColor="text1"/>
        </w:rPr>
        <w:t xml:space="preserve">Dostarczenie dokumentów z przeprowadzonego zagospodarowania wytworzonych przez Wykonawcę odpadów, zgodnie z wymaganiami obowiązującej instrukcji Zamawiającego i przepisami prawa. </w:t>
      </w:r>
    </w:p>
    <w:p w:rsidR="00250932" w:rsidRPr="00EC3262" w:rsidRDefault="00250932" w:rsidP="00333EFF">
      <w:pPr>
        <w:pStyle w:val="Akapitzlist"/>
        <w:numPr>
          <w:ilvl w:val="1"/>
          <w:numId w:val="45"/>
        </w:numPr>
        <w:tabs>
          <w:tab w:val="left" w:pos="851"/>
        </w:tabs>
        <w:spacing w:after="160" w:line="240" w:lineRule="auto"/>
        <w:ind w:left="788" w:hanging="431"/>
        <w:jc w:val="both"/>
        <w:rPr>
          <w:rFonts w:asciiTheme="minorHAnsi" w:hAnsiTheme="minorHAnsi" w:cs="Arial"/>
        </w:rPr>
      </w:pPr>
      <w:r w:rsidRPr="00EC3262">
        <w:rPr>
          <w:rFonts w:asciiTheme="minorHAnsi" w:hAnsiTheme="minorHAnsi" w:cs="Arial"/>
          <w:bCs/>
          <w:color w:val="000000" w:themeColor="text1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:rsidR="00250932" w:rsidRPr="00715DE7" w:rsidRDefault="00250932" w:rsidP="00333EFF">
      <w:pPr>
        <w:pStyle w:val="Nagwek1"/>
        <w:numPr>
          <w:ilvl w:val="1"/>
          <w:numId w:val="45"/>
        </w:numPr>
        <w:tabs>
          <w:tab w:val="left" w:pos="851"/>
        </w:tabs>
        <w:ind w:left="788" w:hanging="431"/>
        <w:rPr>
          <w:rFonts w:asciiTheme="minorHAnsi" w:hAnsiTheme="minorHAnsi"/>
          <w:color w:val="auto"/>
          <w:sz w:val="22"/>
          <w:szCs w:val="22"/>
        </w:rPr>
      </w:pPr>
      <w:r w:rsidRPr="004F2B95">
        <w:rPr>
          <w:rFonts w:asciiTheme="minorHAnsi" w:hAnsiTheme="minorHAnsi"/>
          <w:color w:val="auto"/>
          <w:sz w:val="22"/>
          <w:szCs w:val="22"/>
        </w:rPr>
        <w:t>Wymagany przez Zamawiającego okres gwarancji na wykonane prace powinien wynosić minimu</w:t>
      </w:r>
      <w:r>
        <w:rPr>
          <w:rFonts w:asciiTheme="minorHAnsi" w:hAnsiTheme="minorHAnsi"/>
          <w:color w:val="auto"/>
          <w:sz w:val="22"/>
          <w:szCs w:val="22"/>
        </w:rPr>
        <w:t>m 48</w:t>
      </w:r>
      <w:r w:rsidRPr="004F2B95">
        <w:rPr>
          <w:rFonts w:asciiTheme="minorHAnsi" w:hAnsiTheme="minorHAnsi"/>
          <w:color w:val="auto"/>
          <w:sz w:val="22"/>
          <w:szCs w:val="22"/>
        </w:rPr>
        <w:t xml:space="preserve"> miesięcy </w:t>
      </w:r>
      <w:r>
        <w:rPr>
          <w:rFonts w:asciiTheme="minorHAnsi" w:hAnsiTheme="minorHAnsi"/>
          <w:color w:val="auto"/>
          <w:sz w:val="22"/>
          <w:szCs w:val="22"/>
        </w:rPr>
        <w:t>licząc od daty zakończenia prac.</w:t>
      </w:r>
    </w:p>
    <w:p w:rsidR="00250932" w:rsidRPr="002B10AF" w:rsidRDefault="00250932" w:rsidP="00250932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   III. Warunki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organizacyjne dla prawidłowej realizacji zadania:</w:t>
      </w:r>
    </w:p>
    <w:p w:rsidR="00F034A3" w:rsidRPr="00F034A3" w:rsidRDefault="00F034A3" w:rsidP="00F034A3">
      <w:pPr>
        <w:pStyle w:val="Akapitzlist"/>
        <w:numPr>
          <w:ilvl w:val="0"/>
          <w:numId w:val="52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F034A3" w:rsidRPr="00F034A3" w:rsidRDefault="00F034A3" w:rsidP="00F034A3">
      <w:pPr>
        <w:pStyle w:val="Akapitzlist"/>
        <w:numPr>
          <w:ilvl w:val="0"/>
          <w:numId w:val="52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F034A3" w:rsidRPr="00F034A3" w:rsidRDefault="00F034A3" w:rsidP="00F034A3">
      <w:pPr>
        <w:pStyle w:val="Akapitzlist"/>
        <w:numPr>
          <w:ilvl w:val="0"/>
          <w:numId w:val="52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250932" w:rsidRPr="002B10AF" w:rsidRDefault="00250932" w:rsidP="00333EFF">
      <w:pPr>
        <w:pStyle w:val="Tekstpodstawowywcity"/>
        <w:numPr>
          <w:ilvl w:val="1"/>
          <w:numId w:val="5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250932" w:rsidRPr="002B10AF" w:rsidRDefault="00250932" w:rsidP="00333EFF">
      <w:pPr>
        <w:pStyle w:val="Tekstpodstawowywcity"/>
        <w:numPr>
          <w:ilvl w:val="1"/>
          <w:numId w:val="5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250932" w:rsidRPr="002B10AF" w:rsidRDefault="00250932" w:rsidP="00333EFF">
      <w:pPr>
        <w:pStyle w:val="Tekstpodstawowywcity"/>
        <w:numPr>
          <w:ilvl w:val="1"/>
          <w:numId w:val="5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250932" w:rsidRPr="002B10AF" w:rsidRDefault="00250932" w:rsidP="00333EFF">
      <w:pPr>
        <w:pStyle w:val="Tekstpodstawowywcity"/>
        <w:numPr>
          <w:ilvl w:val="1"/>
          <w:numId w:val="52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F034A3" w:rsidRPr="00F034A3" w:rsidRDefault="00F034A3" w:rsidP="00F034A3">
      <w:pPr>
        <w:pStyle w:val="Akapitzlist"/>
        <w:numPr>
          <w:ilvl w:val="0"/>
          <w:numId w:val="46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F034A3" w:rsidRPr="00F034A3" w:rsidRDefault="00F034A3" w:rsidP="00F034A3">
      <w:pPr>
        <w:pStyle w:val="Akapitzlist"/>
        <w:numPr>
          <w:ilvl w:val="0"/>
          <w:numId w:val="46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F034A3" w:rsidRPr="00F034A3" w:rsidRDefault="00F034A3" w:rsidP="00F034A3">
      <w:pPr>
        <w:pStyle w:val="Akapitzlist"/>
        <w:numPr>
          <w:ilvl w:val="0"/>
          <w:numId w:val="46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F034A3" w:rsidRPr="00F034A3" w:rsidRDefault="00F034A3" w:rsidP="00F034A3">
      <w:pPr>
        <w:pStyle w:val="Akapitzlist"/>
        <w:numPr>
          <w:ilvl w:val="1"/>
          <w:numId w:val="46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F034A3" w:rsidRPr="00F034A3" w:rsidRDefault="00F034A3" w:rsidP="00F034A3">
      <w:pPr>
        <w:pStyle w:val="Akapitzlist"/>
        <w:numPr>
          <w:ilvl w:val="1"/>
          <w:numId w:val="46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F034A3" w:rsidRPr="00F034A3" w:rsidRDefault="00F034A3" w:rsidP="00F034A3">
      <w:pPr>
        <w:pStyle w:val="Akapitzlist"/>
        <w:numPr>
          <w:ilvl w:val="1"/>
          <w:numId w:val="46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F034A3" w:rsidRPr="00F034A3" w:rsidRDefault="00F034A3" w:rsidP="00F034A3">
      <w:pPr>
        <w:pStyle w:val="Akapitzlist"/>
        <w:numPr>
          <w:ilvl w:val="1"/>
          <w:numId w:val="46"/>
        </w:numPr>
        <w:spacing w:after="0" w:line="312" w:lineRule="atLeast"/>
        <w:contextualSpacing w:val="0"/>
        <w:jc w:val="both"/>
        <w:rPr>
          <w:rFonts w:asciiTheme="minorHAnsi" w:eastAsia="Times New Roman" w:hAnsiTheme="minorHAnsi"/>
          <w:vanish/>
          <w:color w:val="000000" w:themeColor="text1"/>
          <w:lang w:eastAsia="pl-PL"/>
        </w:rPr>
      </w:pPr>
    </w:p>
    <w:p w:rsidR="00250932" w:rsidRPr="002B10AF" w:rsidRDefault="00250932" w:rsidP="00333EFF">
      <w:pPr>
        <w:pStyle w:val="Tekstpodstawowywcity"/>
        <w:numPr>
          <w:ilvl w:val="2"/>
          <w:numId w:val="4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250932" w:rsidRPr="002B10AF" w:rsidRDefault="00250932" w:rsidP="00333EFF">
      <w:pPr>
        <w:pStyle w:val="Tekstpodstawowywcity"/>
        <w:numPr>
          <w:ilvl w:val="2"/>
          <w:numId w:val="4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250932" w:rsidRPr="002B10AF" w:rsidRDefault="00250932" w:rsidP="00333EFF">
      <w:pPr>
        <w:pStyle w:val="Tekstpodstawowywcity"/>
        <w:numPr>
          <w:ilvl w:val="2"/>
          <w:numId w:val="46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250932" w:rsidRPr="002B10AF" w:rsidRDefault="00250932" w:rsidP="00333EFF">
      <w:pPr>
        <w:pStyle w:val="Tekstpodstawowywcity"/>
        <w:numPr>
          <w:ilvl w:val="2"/>
          <w:numId w:val="46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250932" w:rsidRPr="002B10AF" w:rsidRDefault="00250932" w:rsidP="00333EFF">
      <w:pPr>
        <w:pStyle w:val="Tekstpodstawowywcity"/>
        <w:numPr>
          <w:ilvl w:val="1"/>
          <w:numId w:val="4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250932" w:rsidRPr="002B10AF" w:rsidRDefault="00250932" w:rsidP="00333EFF">
      <w:pPr>
        <w:pStyle w:val="Tekstpodstawowywcity"/>
        <w:numPr>
          <w:ilvl w:val="2"/>
          <w:numId w:val="4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250932" w:rsidRPr="002B10AF" w:rsidRDefault="00250932" w:rsidP="00333EFF">
      <w:pPr>
        <w:pStyle w:val="Tekstpodstawowywcity"/>
        <w:numPr>
          <w:ilvl w:val="2"/>
          <w:numId w:val="4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250932" w:rsidRPr="002B10AF" w:rsidRDefault="00250932" w:rsidP="00333EFF">
      <w:pPr>
        <w:pStyle w:val="Tekstpodstawowywcity"/>
        <w:numPr>
          <w:ilvl w:val="2"/>
          <w:numId w:val="4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250932" w:rsidRPr="002B10AF" w:rsidRDefault="00250932" w:rsidP="00333EFF">
      <w:pPr>
        <w:pStyle w:val="Tekstpodstawowywcity"/>
        <w:numPr>
          <w:ilvl w:val="2"/>
          <w:numId w:val="4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250932" w:rsidRPr="002B10AF" w:rsidRDefault="00250932" w:rsidP="00333EFF">
      <w:pPr>
        <w:pStyle w:val="Tekstpodstawowywcity"/>
        <w:numPr>
          <w:ilvl w:val="1"/>
          <w:numId w:val="46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12 miesięcy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</w:p>
    <w:p w:rsidR="00250932" w:rsidRPr="00250932" w:rsidRDefault="00250932" w:rsidP="00333EFF">
      <w:pPr>
        <w:pStyle w:val="Akapitzlist"/>
        <w:numPr>
          <w:ilvl w:val="0"/>
          <w:numId w:val="43"/>
        </w:numPr>
        <w:suppressAutoHyphens/>
        <w:spacing w:before="120"/>
        <w:jc w:val="both"/>
        <w:rPr>
          <w:rFonts w:asciiTheme="minorHAnsi" w:hAnsiTheme="minorHAnsi" w:cstheme="minorHAnsi"/>
          <w:b/>
          <w:color w:val="000000" w:themeColor="text1"/>
          <w:sz w:val="24"/>
        </w:rPr>
      </w:pPr>
      <w:r w:rsidRPr="00250932">
        <w:rPr>
          <w:rFonts w:asciiTheme="minorHAnsi" w:hAnsiTheme="minorHAnsi" w:cstheme="minorHAnsi"/>
          <w:b/>
          <w:color w:val="000000" w:themeColor="text1"/>
          <w:sz w:val="24"/>
        </w:rPr>
        <w:lastRenderedPageBreak/>
        <w:t>WYNAGRODZENIE I WARUNKI PŁATNOŚCI</w:t>
      </w:r>
    </w:p>
    <w:p w:rsidR="00250932" w:rsidRPr="00333EFF" w:rsidRDefault="00250932" w:rsidP="00333EFF">
      <w:pPr>
        <w:pStyle w:val="Akapitzlist"/>
        <w:numPr>
          <w:ilvl w:val="1"/>
          <w:numId w:val="43"/>
        </w:numPr>
        <w:suppressAutoHyphens/>
        <w:spacing w:before="120"/>
        <w:ind w:hanging="425"/>
        <w:jc w:val="both"/>
        <w:rPr>
          <w:rFonts w:asciiTheme="minorHAnsi" w:hAnsiTheme="minorHAnsi"/>
        </w:rPr>
      </w:pPr>
      <w:r w:rsidRPr="00333EFF">
        <w:rPr>
          <w:rFonts w:asciiTheme="minorHAnsi" w:hAnsiTheme="minorHAnsi"/>
        </w:rPr>
        <w:t>Wynagrodzenie ryczałtowe  za cały zakres realizacji usługi z podziałem na odrębne przedmioty odbioru i rozliczeń ,</w:t>
      </w:r>
    </w:p>
    <w:p w:rsidR="00250932" w:rsidRPr="00333EFF" w:rsidRDefault="00250932" w:rsidP="00333EFF">
      <w:pPr>
        <w:pStyle w:val="Akapitzlist"/>
        <w:numPr>
          <w:ilvl w:val="1"/>
          <w:numId w:val="43"/>
        </w:numPr>
        <w:spacing w:before="60" w:after="0"/>
        <w:ind w:hanging="425"/>
        <w:contextualSpacing w:val="0"/>
        <w:jc w:val="both"/>
      </w:pPr>
      <w:r w:rsidRPr="00333EFF">
        <w:rPr>
          <w:rFonts w:asciiTheme="minorHAnsi" w:hAnsiTheme="minorHAnsi"/>
        </w:rPr>
        <w:t xml:space="preserve">Podział płatności na </w:t>
      </w:r>
      <w:r w:rsidRPr="00333EFF">
        <w:rPr>
          <w:rFonts w:ascii="Franklin Gothic Book" w:hAnsi="Franklin Gothic Book"/>
        </w:rPr>
        <w:t>odrębne przedmioty rozliczeń i odbioru którymi będą</w:t>
      </w:r>
      <w:r w:rsidRPr="00333EFF">
        <w:rPr>
          <w:rFonts w:asciiTheme="minorHAnsi" w:hAnsiTheme="minorHAnsi"/>
        </w:rPr>
        <w:t>:</w:t>
      </w:r>
    </w:p>
    <w:p w:rsidR="00250932" w:rsidRPr="00333EFF" w:rsidRDefault="00250932" w:rsidP="00333EFF">
      <w:pPr>
        <w:pStyle w:val="Nagwek3"/>
        <w:numPr>
          <w:ilvl w:val="2"/>
          <w:numId w:val="43"/>
        </w:numPr>
        <w:spacing w:before="0" w:line="300" w:lineRule="atLeast"/>
        <w:ind w:left="1418"/>
        <w:jc w:val="both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/>
          <w:color w:val="auto"/>
          <w:sz w:val="22"/>
          <w:szCs w:val="22"/>
          <w:lang w:val="pl-PL"/>
        </w:rPr>
        <w:t>Wykonanie projektu budowlanego i dokumentacji technicznej - wynagrodzenie w wysokości …………………………</w:t>
      </w:r>
      <w:r w:rsidRPr="00333EFF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zł,</w:t>
      </w:r>
    </w:p>
    <w:p w:rsidR="00250932" w:rsidRPr="00333EFF" w:rsidRDefault="00250932" w:rsidP="00333EFF">
      <w:pPr>
        <w:pStyle w:val="Nagwek3"/>
        <w:numPr>
          <w:ilvl w:val="2"/>
          <w:numId w:val="43"/>
        </w:numPr>
        <w:spacing w:before="0" w:line="300" w:lineRule="atLeast"/>
        <w:ind w:left="1412"/>
        <w:jc w:val="both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33EFF">
        <w:rPr>
          <w:rFonts w:asciiTheme="minorHAnsi" w:hAnsiTheme="minorHAnsi"/>
          <w:color w:val="auto"/>
          <w:sz w:val="22"/>
          <w:szCs w:val="22"/>
          <w:lang w:val="pl-PL"/>
        </w:rPr>
        <w:t>Prace budowlane oraz przygotowawcze</w:t>
      </w:r>
      <w:r w:rsidRPr="00333EFF">
        <w:rPr>
          <w:rFonts w:asciiTheme="minorHAnsi" w:hAnsiTheme="minorHAnsi"/>
          <w:color w:val="auto"/>
          <w:lang w:val="pl-PL"/>
        </w:rPr>
        <w:t xml:space="preserve"> - </w:t>
      </w:r>
      <w:r w:rsidRPr="00333EFF">
        <w:rPr>
          <w:rFonts w:asciiTheme="minorHAnsi" w:hAnsiTheme="minorHAnsi"/>
          <w:color w:val="auto"/>
          <w:sz w:val="22"/>
          <w:szCs w:val="22"/>
          <w:lang w:val="pl-PL"/>
        </w:rPr>
        <w:t>wynagrodzenie w wysokości …………………………</w:t>
      </w:r>
      <w:r w:rsidRPr="00333EFF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zł,</w:t>
      </w:r>
    </w:p>
    <w:p w:rsidR="00250932" w:rsidRPr="00333EFF" w:rsidRDefault="00250932" w:rsidP="00333EFF">
      <w:pPr>
        <w:pStyle w:val="Akapitzlist"/>
        <w:numPr>
          <w:ilvl w:val="2"/>
          <w:numId w:val="43"/>
        </w:numPr>
        <w:spacing w:after="0"/>
        <w:ind w:left="1412"/>
        <w:contextualSpacing w:val="0"/>
        <w:jc w:val="both"/>
      </w:pPr>
      <w:r w:rsidRPr="00333EFF">
        <w:rPr>
          <w:rFonts w:asciiTheme="minorHAnsi" w:hAnsiTheme="minorHAnsi"/>
        </w:rPr>
        <w:t>Wykonanie dokumentacji powykonawczej – wynagrodzenie w wysokości …………………………</w:t>
      </w:r>
      <w:r w:rsidRPr="00333EFF">
        <w:rPr>
          <w:rFonts w:asciiTheme="minorHAnsi" w:hAnsiTheme="minorHAnsi"/>
          <w:b/>
        </w:rPr>
        <w:t xml:space="preserve"> zł</w:t>
      </w:r>
      <w:r w:rsidRPr="00333EFF">
        <w:rPr>
          <w:rFonts w:asciiTheme="minorHAnsi" w:hAnsiTheme="minorHAnsi"/>
        </w:rPr>
        <w:t xml:space="preserve"> </w:t>
      </w:r>
    </w:p>
    <w:p w:rsidR="00250932" w:rsidRPr="00333EFF" w:rsidRDefault="00250932" w:rsidP="00333EFF">
      <w:pPr>
        <w:pStyle w:val="Akapitzlist"/>
        <w:numPr>
          <w:ilvl w:val="0"/>
          <w:numId w:val="43"/>
        </w:numPr>
        <w:suppressAutoHyphens/>
        <w:spacing w:before="120" w:after="0"/>
        <w:jc w:val="both"/>
        <w:rPr>
          <w:rFonts w:asciiTheme="minorHAnsi" w:hAnsiTheme="minorHAnsi"/>
          <w:b/>
          <w:sz w:val="24"/>
          <w:szCs w:val="24"/>
        </w:rPr>
      </w:pPr>
      <w:r w:rsidRPr="00333EFF">
        <w:rPr>
          <w:rFonts w:asciiTheme="minorHAnsi" w:hAnsiTheme="minorHAnsi"/>
          <w:b/>
          <w:sz w:val="24"/>
          <w:szCs w:val="24"/>
        </w:rPr>
        <w:t xml:space="preserve">TERMIN WYKONANIA USŁUGI: </w:t>
      </w:r>
    </w:p>
    <w:p w:rsidR="00351B28" w:rsidRPr="00333EFF" w:rsidRDefault="00351B28" w:rsidP="00333EFF">
      <w:pPr>
        <w:pStyle w:val="Akapitzlist"/>
        <w:numPr>
          <w:ilvl w:val="1"/>
          <w:numId w:val="43"/>
        </w:numPr>
        <w:tabs>
          <w:tab w:val="left" w:pos="993"/>
        </w:tabs>
        <w:ind w:hanging="425"/>
      </w:pPr>
      <w:r w:rsidRPr="00333EFF">
        <w:t xml:space="preserve">Strony ustalają termin wykonania Umowy od </w:t>
      </w:r>
      <w:r w:rsidRPr="00333EFF">
        <w:rPr>
          <w:rFonts w:asciiTheme="minorHAnsi" w:hAnsiTheme="minorHAnsi" w:cstheme="minorHAnsi"/>
        </w:rPr>
        <w:t>dnia 01.09.2019r do 30.12.2020r</w:t>
      </w:r>
    </w:p>
    <w:p w:rsidR="00351B28" w:rsidRPr="00333EFF" w:rsidRDefault="00351B28" w:rsidP="00333EFF">
      <w:pPr>
        <w:pStyle w:val="Tekstpodstawowywcity"/>
        <w:numPr>
          <w:ilvl w:val="1"/>
          <w:numId w:val="43"/>
        </w:numPr>
        <w:spacing w:before="0" w:after="0" w:line="312" w:lineRule="atLeast"/>
        <w:ind w:hanging="425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Koncepcję techniczną należy wykonać w 3 egzemplarzach w wersji papierowej oraz w wersji elektronicznej w formacie PDF oraz uzgodnić z upoważnionymi przedstawicielami Zamawiającego </w:t>
      </w:r>
      <w:r w:rsidRPr="00333EFF">
        <w:rPr>
          <w:rFonts w:asciiTheme="minorHAnsi" w:hAnsiTheme="minorHAnsi" w:cstheme="minorHAnsi"/>
          <w:sz w:val="22"/>
          <w:szCs w:val="22"/>
        </w:rPr>
        <w:br/>
        <w:t>w ciągu 8 tygodni od dnia zawarcia  Umowy</w:t>
      </w:r>
    </w:p>
    <w:p w:rsidR="00351B28" w:rsidRPr="00333EFF" w:rsidRDefault="00351B28" w:rsidP="00333EFF">
      <w:pPr>
        <w:pStyle w:val="Tekstpodstawowywcity"/>
        <w:numPr>
          <w:ilvl w:val="1"/>
          <w:numId w:val="43"/>
        </w:numPr>
        <w:spacing w:before="0" w:after="0" w:line="312" w:lineRule="atLeast"/>
        <w:ind w:hanging="425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>Zatwierdzenie dokumentacji w TDT zgodnie z terminami urzędowymi.</w:t>
      </w:r>
    </w:p>
    <w:p w:rsidR="00351B28" w:rsidRPr="00333EFF" w:rsidRDefault="00351B28" w:rsidP="00333EFF">
      <w:pPr>
        <w:pStyle w:val="Tekstpodstawowywcity"/>
        <w:numPr>
          <w:ilvl w:val="1"/>
          <w:numId w:val="43"/>
        </w:numPr>
        <w:spacing w:before="0" w:after="0" w:line="312" w:lineRule="atLeast"/>
        <w:ind w:hanging="425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Projekt budowlany (jeżeli będzie wymagany) oraz pozostałe dokumenty niezbędne dla uzyskania pozwoleń od organów administracji samorządowej i państwowej należy złożyć  w ciągu </w:t>
      </w:r>
      <w:r w:rsidRPr="00333EFF">
        <w:rPr>
          <w:rFonts w:asciiTheme="minorHAnsi" w:hAnsiTheme="minorHAnsi" w:cstheme="minorHAnsi"/>
          <w:b/>
          <w:sz w:val="22"/>
          <w:szCs w:val="22"/>
        </w:rPr>
        <w:t>2</w:t>
      </w:r>
      <w:r w:rsidRPr="00333EFF">
        <w:rPr>
          <w:rFonts w:asciiTheme="minorHAnsi" w:hAnsiTheme="minorHAnsi" w:cstheme="minorHAnsi"/>
          <w:sz w:val="22"/>
          <w:szCs w:val="22"/>
        </w:rPr>
        <w:t xml:space="preserve"> tygodni </w:t>
      </w:r>
      <w:r w:rsidRPr="00333EFF">
        <w:rPr>
          <w:rFonts w:asciiTheme="minorHAnsi" w:hAnsiTheme="minorHAnsi" w:cstheme="minorHAnsi"/>
          <w:sz w:val="22"/>
          <w:szCs w:val="22"/>
        </w:rPr>
        <w:br/>
        <w:t>od uzyskania zatwierdzenia koncepcji przez Zamawiającego.</w:t>
      </w:r>
    </w:p>
    <w:p w:rsidR="00351B28" w:rsidRPr="00333EFF" w:rsidRDefault="00351B28" w:rsidP="00333EFF">
      <w:pPr>
        <w:pStyle w:val="Tekstpodstawowywcity"/>
        <w:numPr>
          <w:ilvl w:val="1"/>
          <w:numId w:val="43"/>
        </w:numPr>
        <w:spacing w:before="0" w:after="0" w:line="312" w:lineRule="atLeast"/>
        <w:ind w:hanging="425"/>
        <w:rPr>
          <w:rFonts w:asciiTheme="minorHAnsi" w:hAnsiTheme="minorHAnsi" w:cstheme="minorHAnsi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Oczekiwany termin wykonania wszystkich prac budowlanych oraz prac demontażowo-montażowych na obiekcie wynosi </w:t>
      </w:r>
      <w:r w:rsidRPr="00333EFF">
        <w:rPr>
          <w:rFonts w:asciiTheme="minorHAnsi" w:hAnsiTheme="minorHAnsi" w:cstheme="minorHAnsi"/>
          <w:b/>
          <w:sz w:val="22"/>
          <w:szCs w:val="22"/>
        </w:rPr>
        <w:t>5</w:t>
      </w:r>
      <w:r w:rsidRPr="00333EFF">
        <w:rPr>
          <w:rFonts w:asciiTheme="minorHAnsi" w:hAnsiTheme="minorHAnsi" w:cstheme="minorHAnsi"/>
          <w:sz w:val="22"/>
          <w:szCs w:val="22"/>
        </w:rPr>
        <w:t xml:space="preserve"> tygodni od dnia uzyskania prawomocnego pozwolenia </w:t>
      </w:r>
      <w:r w:rsidRPr="00333EFF">
        <w:rPr>
          <w:rFonts w:asciiTheme="minorHAnsi" w:hAnsiTheme="minorHAnsi" w:cstheme="minorHAnsi"/>
          <w:sz w:val="22"/>
          <w:szCs w:val="22"/>
        </w:rPr>
        <w:br/>
        <w:t>na budowę.</w:t>
      </w:r>
    </w:p>
    <w:p w:rsidR="00250932" w:rsidRPr="00333EFF" w:rsidRDefault="00351B28" w:rsidP="00333EFF">
      <w:pPr>
        <w:pStyle w:val="Tekstpodstawowywcity"/>
        <w:numPr>
          <w:ilvl w:val="1"/>
          <w:numId w:val="43"/>
        </w:numPr>
        <w:spacing w:before="0" w:after="0" w:line="312" w:lineRule="atLeast"/>
        <w:ind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333EFF">
        <w:rPr>
          <w:rFonts w:asciiTheme="minorHAnsi" w:hAnsiTheme="minorHAnsi" w:cstheme="minorHAnsi"/>
          <w:sz w:val="22"/>
          <w:szCs w:val="22"/>
        </w:rPr>
        <w:t xml:space="preserve">Opracowanie dokumentacji powykonawczej należy wykonać i dostarczyć do </w:t>
      </w:r>
      <w:r w:rsidRPr="00333EFF">
        <w:rPr>
          <w:rFonts w:asciiTheme="minorHAnsi" w:hAnsiTheme="minorHAnsi" w:cstheme="minorHAnsi"/>
          <w:b/>
          <w:sz w:val="22"/>
          <w:szCs w:val="22"/>
        </w:rPr>
        <w:t>2</w:t>
      </w:r>
      <w:r w:rsidRPr="00333EFF">
        <w:rPr>
          <w:rFonts w:asciiTheme="minorHAnsi" w:hAnsiTheme="minorHAnsi" w:cstheme="minorHAnsi"/>
          <w:sz w:val="22"/>
          <w:szCs w:val="22"/>
        </w:rPr>
        <w:t xml:space="preserve"> tygodni od dnia zakończenia ruchu próbnego z wynikiem pozytywnym.</w:t>
      </w:r>
    </w:p>
    <w:p w:rsidR="00250932" w:rsidRPr="00250932" w:rsidRDefault="00250932" w:rsidP="00333EFF">
      <w:pPr>
        <w:pStyle w:val="Akapitzlist"/>
        <w:numPr>
          <w:ilvl w:val="0"/>
          <w:numId w:val="43"/>
        </w:numPr>
        <w:suppressAutoHyphens/>
        <w:spacing w:before="120"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250932">
        <w:rPr>
          <w:rFonts w:asciiTheme="minorHAnsi" w:hAnsiTheme="minorHAnsi" w:cstheme="minorHAnsi"/>
          <w:b/>
          <w:color w:val="000000" w:themeColor="text1"/>
        </w:rPr>
        <w:t>ORGANIZACJA REALIZACJI PRAC</w:t>
      </w:r>
    </w:p>
    <w:p w:rsidR="00250932" w:rsidRPr="002B10AF" w:rsidRDefault="00250932" w:rsidP="0025093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250932" w:rsidRPr="002B10A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>.</w:t>
      </w:r>
    </w:p>
    <w:p w:rsidR="00250932" w:rsidRPr="002B10AF" w:rsidRDefault="00250932" w:rsidP="00333EFF">
      <w:pPr>
        <w:pStyle w:val="Akapitzlist"/>
        <w:numPr>
          <w:ilvl w:val="2"/>
          <w:numId w:val="43"/>
        </w:numPr>
        <w:spacing w:after="160" w:line="259" w:lineRule="auto"/>
        <w:ind w:left="1134" w:firstLine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250932" w:rsidRPr="002B10AF" w:rsidRDefault="00250932" w:rsidP="00333EFF">
      <w:pPr>
        <w:pStyle w:val="Akapitzlist"/>
        <w:numPr>
          <w:ilvl w:val="2"/>
          <w:numId w:val="43"/>
        </w:numPr>
        <w:spacing w:after="160" w:line="259" w:lineRule="auto"/>
        <w:ind w:left="1134" w:firstLine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250932" w:rsidRPr="002B10AF" w:rsidRDefault="00250932" w:rsidP="00333EFF">
      <w:pPr>
        <w:pStyle w:val="Akapitzlist"/>
        <w:numPr>
          <w:ilvl w:val="2"/>
          <w:numId w:val="43"/>
        </w:numPr>
        <w:spacing w:after="160" w:line="259" w:lineRule="auto"/>
        <w:ind w:left="1134" w:firstLine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:rsidR="00250932" w:rsidRPr="002B10AF" w:rsidRDefault="00250932" w:rsidP="00333EFF">
      <w:pPr>
        <w:pStyle w:val="Akapitzlist"/>
        <w:numPr>
          <w:ilvl w:val="2"/>
          <w:numId w:val="43"/>
        </w:numPr>
        <w:spacing w:after="160" w:line="259" w:lineRule="auto"/>
        <w:ind w:left="1134" w:firstLine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 współpracy.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250932" w:rsidRPr="002B10AF" w:rsidRDefault="00250932" w:rsidP="00333EFF">
      <w:pPr>
        <w:pStyle w:val="Akapitzlist"/>
        <w:numPr>
          <w:ilvl w:val="2"/>
          <w:numId w:val="43"/>
        </w:numPr>
        <w:spacing w:after="160" w:line="259" w:lineRule="auto"/>
        <w:ind w:hanging="85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250932" w:rsidRPr="002B10AF" w:rsidRDefault="00250932" w:rsidP="00333EFF">
      <w:pPr>
        <w:pStyle w:val="Akapitzlist"/>
        <w:numPr>
          <w:ilvl w:val="2"/>
          <w:numId w:val="43"/>
        </w:numPr>
        <w:spacing w:after="160" w:line="259" w:lineRule="auto"/>
        <w:ind w:hanging="85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250932" w:rsidRPr="002B10AF" w:rsidRDefault="00250932" w:rsidP="00333EFF">
      <w:pPr>
        <w:pStyle w:val="Akapitzlist"/>
        <w:numPr>
          <w:ilvl w:val="0"/>
          <w:numId w:val="43"/>
        </w:numPr>
        <w:suppressAutoHyphens/>
        <w:spacing w:before="120" w:after="0"/>
        <w:ind w:left="499" w:hanging="357"/>
        <w:contextualSpacing w:val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Wykonawca  będzie świadczył Usługi zgodnie z:</w:t>
      </w:r>
    </w:p>
    <w:p w:rsidR="00250932" w:rsidRPr="002B10AF" w:rsidRDefault="00250932" w:rsidP="0025093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:rsidR="00250932" w:rsidRPr="002B10AF" w:rsidRDefault="00250932" w:rsidP="0025093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250932" w:rsidRPr="002B10AF" w:rsidRDefault="00250932" w:rsidP="0025093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250932" w:rsidRPr="002B10AF" w:rsidRDefault="00250932" w:rsidP="0025093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Ustawą o odpadach,</w:t>
      </w:r>
    </w:p>
    <w:p w:rsidR="00250932" w:rsidRPr="002B10AF" w:rsidRDefault="00250932" w:rsidP="00250932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250932" w:rsidRPr="002B10AF" w:rsidRDefault="00250932" w:rsidP="00333EFF">
      <w:pPr>
        <w:pStyle w:val="Akapitzlist"/>
        <w:numPr>
          <w:ilvl w:val="0"/>
          <w:numId w:val="43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:rsidR="00250932" w:rsidRPr="002B10AF" w:rsidRDefault="00250932" w:rsidP="00333EFF">
      <w:pPr>
        <w:pStyle w:val="Akapitzlist"/>
        <w:numPr>
          <w:ilvl w:val="0"/>
          <w:numId w:val="43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250932" w:rsidRPr="00333EF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418" w:type="dxa"/>
            <w:vAlign w:val="center"/>
          </w:tcPr>
          <w:p w:rsidR="00250932" w:rsidRPr="002B10AF" w:rsidRDefault="00250932" w:rsidP="000D62D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250932" w:rsidRPr="002B10AF" w:rsidRDefault="00250932" w:rsidP="000D62D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250932" w:rsidRPr="002B10AF" w:rsidRDefault="00250932" w:rsidP="000D62DC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 realizowaną umową rynkową, zawierający prognozę : rodzaju odpadów, ilości oraz planowanych sposobach ich zagospodarowania (Załącznik Z-2)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250932" w:rsidRPr="002B10AF" w:rsidRDefault="00250932" w:rsidP="000D62DC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250932" w:rsidRPr="002B10AF" w:rsidRDefault="00250932" w:rsidP="000D62D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418" w:type="dxa"/>
          </w:tcPr>
          <w:p w:rsidR="00250932" w:rsidRPr="002B10AF" w:rsidDel="001C5765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250932" w:rsidRPr="002B10AF" w:rsidRDefault="00250932" w:rsidP="000D62D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 uzgodniony przez strony i zatwierdzony ) 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250932" w:rsidRPr="002B10AF" w:rsidRDefault="00250932" w:rsidP="000D62D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250932" w:rsidRPr="002B10AF" w:rsidRDefault="00250932" w:rsidP="000D62DC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prac,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z podaniem gatunku materiałów, numeru wytopu, zastosowania oraz numeru atestu/ów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1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</w:t>
            </w:r>
            <w:r w:rsidRPr="008D51F8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sprzętu spawalniczego zastosowanego w realizacji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50932" w:rsidRPr="002B10AF" w:rsidTr="000D62DC">
        <w:trPr>
          <w:trHeight w:val="340"/>
        </w:trPr>
        <w:tc>
          <w:tcPr>
            <w:tcW w:w="851" w:type="dxa"/>
            <w:vAlign w:val="center"/>
          </w:tcPr>
          <w:p w:rsidR="00250932" w:rsidRPr="002B10AF" w:rsidRDefault="00250932" w:rsidP="000D62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250932" w:rsidRPr="002B10AF" w:rsidRDefault="00250932" w:rsidP="000D62D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250932" w:rsidRPr="002B10AF" w:rsidRDefault="00250932" w:rsidP="000D62DC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418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250932" w:rsidRPr="002B10AF" w:rsidRDefault="00250932" w:rsidP="000D62D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250932" w:rsidRPr="002B10AF" w:rsidRDefault="00250932" w:rsidP="0025093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250932" w:rsidRPr="002B10AF" w:rsidRDefault="00250932" w:rsidP="00333EFF">
      <w:pPr>
        <w:pStyle w:val="Akapitzlist"/>
        <w:numPr>
          <w:ilvl w:val="0"/>
          <w:numId w:val="43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PRAWNE,PRZEPISY I NORMY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250932" w:rsidRPr="00333EFF" w:rsidRDefault="00250932" w:rsidP="00333EFF">
      <w:pPr>
        <w:pStyle w:val="Akapitzlist"/>
        <w:numPr>
          <w:ilvl w:val="1"/>
          <w:numId w:val="43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250932" w:rsidRPr="002B10AF" w:rsidRDefault="00250932" w:rsidP="00333EFF">
      <w:pPr>
        <w:pStyle w:val="Akapitzlist"/>
        <w:numPr>
          <w:ilvl w:val="0"/>
          <w:numId w:val="43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Załączniki do SIWZ:</w:t>
      </w:r>
    </w:p>
    <w:p w:rsidR="00250932" w:rsidRPr="00333EF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250932" w:rsidRPr="002B10AF" w:rsidRDefault="00250932" w:rsidP="00333EFF">
      <w:pPr>
        <w:pStyle w:val="Akapitzlist"/>
        <w:numPr>
          <w:ilvl w:val="0"/>
          <w:numId w:val="43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250932" w:rsidRPr="002B10AF" w:rsidRDefault="00250932" w:rsidP="00333EFF">
      <w:pPr>
        <w:pStyle w:val="Akapitzlist"/>
        <w:numPr>
          <w:ilvl w:val="1"/>
          <w:numId w:val="4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250932" w:rsidRPr="002B10AF" w:rsidRDefault="00250932" w:rsidP="00333EFF">
      <w:pPr>
        <w:pStyle w:val="NormalnyWeb"/>
        <w:shd w:val="clear" w:color="auto" w:fill="FFFFFF"/>
        <w:spacing w:before="0" w:beforeAutospacing="0"/>
        <w:ind w:left="1418" w:firstLine="0"/>
      </w:pP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21" w:history="1">
        <w:r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034A3" w:rsidRPr="002B10AF" w:rsidRDefault="00F034A3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F4481" w:rsidRDefault="005F4481" w:rsidP="0025093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  nr  1 do   SIWZ</w:t>
      </w:r>
    </w:p>
    <w:p w:rsidR="00250932" w:rsidRPr="002B10AF" w:rsidRDefault="00250932" w:rsidP="0025093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>
          <v:shape id="_x0000_i1026" type="#_x0000_t75" style="width:498.5pt;height:354.5pt" o:ole="">
            <v:imagedata r:id="rId16" o:title=""/>
          </v:shape>
          <o:OLEObject Type="Embed" ProgID="AcroExch.Document.DC" ShapeID="_x0000_i1026" DrawAspect="Content" ObjectID="_1625911072" r:id="rId22"/>
        </w:object>
      </w: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0932" w:rsidRPr="002B10AF" w:rsidRDefault="00250932" w:rsidP="0025093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342F3" w:rsidRPr="002B10AF" w:rsidRDefault="008342F3" w:rsidP="00B86E65">
      <w:pPr>
        <w:pStyle w:val="Akapitzlist"/>
        <w:spacing w:after="0" w:line="300" w:lineRule="atLeast"/>
        <w:ind w:left="1037"/>
        <w:rPr>
          <w:rFonts w:asciiTheme="minorHAnsi" w:hAnsiTheme="minorHAnsi"/>
          <w:color w:val="000000" w:themeColor="text1"/>
        </w:rPr>
      </w:pPr>
    </w:p>
    <w:p w:rsidR="00A93F2E" w:rsidRDefault="00A93F2E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93F2E" w:rsidRPr="005F4481" w:rsidRDefault="00A93F2E" w:rsidP="005F4481">
      <w:pPr>
        <w:spacing w:after="160" w:line="259" w:lineRule="auto"/>
        <w:jc w:val="right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5F4481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2</w:t>
      </w:r>
      <w:r w:rsidR="005F448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U</w:t>
      </w:r>
      <w:r w:rsidRPr="005F448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mowy </w:t>
      </w:r>
    </w:p>
    <w:p w:rsidR="0024318E" w:rsidRPr="002B10AF" w:rsidRDefault="0024318E" w:rsidP="0024318E">
      <w:pPr>
        <w:spacing w:line="300" w:lineRule="atLeast"/>
        <w:rPr>
          <w:rFonts w:asciiTheme="minorHAnsi" w:hAnsiTheme="minorHAnsi"/>
          <w:color w:val="000000" w:themeColor="text1"/>
        </w:rPr>
      </w:pPr>
    </w:p>
    <w:p w:rsidR="000D345D" w:rsidRPr="00C03E0A" w:rsidRDefault="00A93F2E" w:rsidP="00222B3D">
      <w:pPr>
        <w:pStyle w:val="Tekstpodstawowy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  <w:r w:rsidRPr="00C03E0A">
        <w:rPr>
          <w:rFonts w:ascii="Calibri" w:hAnsi="Calibri"/>
          <w:b/>
          <w:iCs/>
          <w:color w:val="000000" w:themeColor="text1"/>
          <w:sz w:val="22"/>
          <w:szCs w:val="22"/>
        </w:rPr>
        <w:t>Ogólne Warunki Zakupu Usług</w:t>
      </w: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6E6357" w:rsidRDefault="006E6357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5F4481" w:rsidP="00222B3D">
      <w:pPr>
        <w:pStyle w:val="Tekstpodstawowy"/>
        <w:jc w:val="center"/>
        <w:rPr>
          <w:rFonts w:ascii="Calibri" w:hAnsi="Calibri"/>
          <w:iCs/>
          <w:color w:val="000000" w:themeColor="text1"/>
          <w:szCs w:val="22"/>
        </w:rPr>
      </w:pPr>
    </w:p>
    <w:p w:rsidR="005F4481" w:rsidRDefault="00351B28" w:rsidP="005F4481">
      <w:pPr>
        <w:pStyle w:val="Tekstpodstawowy"/>
        <w:jc w:val="right"/>
        <w:rPr>
          <w:rFonts w:ascii="Calibri" w:hAnsi="Calibri"/>
          <w:iCs/>
          <w:color w:val="000000" w:themeColor="text1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Załącznik nr 3</w:t>
      </w:r>
      <w:r w:rsidR="005F448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U</w:t>
      </w:r>
      <w:r w:rsidR="005F4481" w:rsidRPr="005F4481">
        <w:rPr>
          <w:rFonts w:asciiTheme="minorHAnsi" w:hAnsiTheme="minorHAnsi" w:cs="Arial"/>
          <w:b/>
          <w:color w:val="000000" w:themeColor="text1"/>
          <w:sz w:val="22"/>
          <w:szCs w:val="22"/>
        </w:rPr>
        <w:t>mowy</w:t>
      </w:r>
    </w:p>
    <w:p w:rsidR="005F4481" w:rsidRDefault="005F4481" w:rsidP="005F4481">
      <w:pPr>
        <w:pStyle w:val="Tekstpodstawowy"/>
        <w:jc w:val="lef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5F4481" w:rsidRDefault="005F4481" w:rsidP="005F4481">
      <w:pPr>
        <w:pStyle w:val="Tekstpodstawowy"/>
        <w:jc w:val="lef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5F4481" w:rsidRDefault="005F4481" w:rsidP="005F4481">
      <w:pPr>
        <w:pStyle w:val="Tekstpodstawowy"/>
        <w:jc w:val="lef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5F4481" w:rsidRDefault="005F4481" w:rsidP="005F4481">
      <w:pPr>
        <w:pStyle w:val="Tekstpodstawowy"/>
        <w:jc w:val="lef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5F4481" w:rsidRPr="007D5B9F" w:rsidRDefault="005F4481" w:rsidP="005F4481">
      <w:pPr>
        <w:pStyle w:val="Tekstprzypisudolnego"/>
        <w:jc w:val="center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7D5B9F">
        <w:rPr>
          <w:rFonts w:asciiTheme="minorHAnsi" w:hAnsiTheme="minorHAnsi" w:cstheme="minorHAnsi"/>
          <w:b/>
          <w:color w:val="333333"/>
          <w:sz w:val="22"/>
          <w:szCs w:val="22"/>
        </w:rPr>
        <w:t>Wykaz podwykonawców</w:t>
      </w:r>
    </w:p>
    <w:p w:rsidR="005F4481" w:rsidRPr="00AB1033" w:rsidRDefault="005F4481" w:rsidP="005F4481">
      <w:pPr>
        <w:pStyle w:val="Tekstprzypisudolnego"/>
        <w:jc w:val="right"/>
        <w:rPr>
          <w:rFonts w:cs="Calibri"/>
          <w:b/>
          <w:color w:val="333333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7"/>
        <w:gridCol w:w="2407"/>
        <w:gridCol w:w="2407"/>
      </w:tblGrid>
      <w:tr w:rsidR="005F4481" w:rsidRPr="008C2335" w:rsidTr="000D62DC">
        <w:trPr>
          <w:jc w:val="center"/>
        </w:trPr>
        <w:tc>
          <w:tcPr>
            <w:tcW w:w="846" w:type="dxa"/>
            <w:shd w:val="clear" w:color="auto" w:fill="auto"/>
          </w:tcPr>
          <w:p w:rsidR="005F4481" w:rsidRPr="00C03E0A" w:rsidRDefault="005F4481" w:rsidP="000D62D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3E0A">
              <w:rPr>
                <w:rFonts w:asciiTheme="minorHAnsi" w:hAnsiTheme="minorHAnsi" w:cstheme="minorHAnsi"/>
                <w:color w:val="333333"/>
              </w:rPr>
              <w:t>lp.</w:t>
            </w:r>
          </w:p>
        </w:tc>
        <w:tc>
          <w:tcPr>
            <w:tcW w:w="3967" w:type="dxa"/>
            <w:shd w:val="clear" w:color="auto" w:fill="auto"/>
          </w:tcPr>
          <w:p w:rsidR="005F4481" w:rsidRPr="00C03E0A" w:rsidRDefault="005F4481" w:rsidP="000D62D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3E0A">
              <w:rPr>
                <w:rFonts w:asciiTheme="minorHAnsi" w:hAnsiTheme="minorHAnsi" w:cstheme="minorHAnsi"/>
                <w:color w:val="333333"/>
              </w:rPr>
              <w:t>Podmiot</w:t>
            </w:r>
          </w:p>
        </w:tc>
        <w:tc>
          <w:tcPr>
            <w:tcW w:w="2407" w:type="dxa"/>
            <w:shd w:val="clear" w:color="auto" w:fill="auto"/>
          </w:tcPr>
          <w:p w:rsidR="005F4481" w:rsidRPr="00C03E0A" w:rsidRDefault="005F4481" w:rsidP="000D62D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3E0A">
              <w:rPr>
                <w:rFonts w:asciiTheme="minorHAnsi" w:hAnsiTheme="minorHAnsi" w:cstheme="minorHAnsi"/>
                <w:color w:val="333333"/>
              </w:rPr>
              <w:t>Zakres podwykonawstwa</w:t>
            </w:r>
          </w:p>
        </w:tc>
        <w:tc>
          <w:tcPr>
            <w:tcW w:w="2407" w:type="dxa"/>
            <w:shd w:val="clear" w:color="auto" w:fill="auto"/>
          </w:tcPr>
          <w:p w:rsidR="005F4481" w:rsidRPr="00C03E0A" w:rsidRDefault="005F4481" w:rsidP="000D62D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C03E0A">
              <w:rPr>
                <w:rFonts w:asciiTheme="minorHAnsi" w:hAnsiTheme="minorHAnsi" w:cstheme="minorHAnsi"/>
                <w:color w:val="333333"/>
              </w:rPr>
              <w:t>Dane kontaktowe</w:t>
            </w:r>
          </w:p>
        </w:tc>
      </w:tr>
      <w:tr w:rsidR="005F4481" w:rsidTr="000D62DC">
        <w:trPr>
          <w:jc w:val="center"/>
        </w:trPr>
        <w:tc>
          <w:tcPr>
            <w:tcW w:w="846" w:type="dxa"/>
            <w:shd w:val="clear" w:color="auto" w:fill="auto"/>
          </w:tcPr>
          <w:p w:rsidR="005F4481" w:rsidRPr="00525C28" w:rsidRDefault="005F4481" w:rsidP="000D62DC">
            <w:pPr>
              <w:spacing w:after="160" w:line="259" w:lineRule="auto"/>
              <w:rPr>
                <w:rFonts w:cs="Calibri"/>
                <w:b/>
                <w:color w:val="333333"/>
              </w:rPr>
            </w:pPr>
          </w:p>
        </w:tc>
        <w:tc>
          <w:tcPr>
            <w:tcW w:w="3967" w:type="dxa"/>
            <w:shd w:val="clear" w:color="auto" w:fill="auto"/>
          </w:tcPr>
          <w:p w:rsidR="005F4481" w:rsidRPr="00525C28" w:rsidRDefault="005F4481" w:rsidP="000D62DC">
            <w:pPr>
              <w:spacing w:after="160" w:line="259" w:lineRule="auto"/>
              <w:rPr>
                <w:rFonts w:cs="Calibri"/>
                <w:b/>
                <w:color w:val="333333"/>
              </w:rPr>
            </w:pPr>
          </w:p>
        </w:tc>
        <w:tc>
          <w:tcPr>
            <w:tcW w:w="2407" w:type="dxa"/>
            <w:shd w:val="clear" w:color="auto" w:fill="auto"/>
          </w:tcPr>
          <w:p w:rsidR="005F4481" w:rsidRPr="00525C28" w:rsidRDefault="005F4481" w:rsidP="000D62DC">
            <w:pPr>
              <w:spacing w:after="160" w:line="259" w:lineRule="auto"/>
              <w:rPr>
                <w:rFonts w:cs="Calibri"/>
                <w:b/>
                <w:color w:val="333333"/>
              </w:rPr>
            </w:pPr>
          </w:p>
        </w:tc>
        <w:tc>
          <w:tcPr>
            <w:tcW w:w="2407" w:type="dxa"/>
            <w:shd w:val="clear" w:color="auto" w:fill="auto"/>
          </w:tcPr>
          <w:p w:rsidR="005F4481" w:rsidRPr="00525C28" w:rsidRDefault="005F4481" w:rsidP="000D62DC">
            <w:pPr>
              <w:spacing w:after="160" w:line="259" w:lineRule="auto"/>
              <w:rPr>
                <w:rFonts w:cs="Calibri"/>
                <w:b/>
                <w:color w:val="333333"/>
              </w:rPr>
            </w:pPr>
          </w:p>
        </w:tc>
      </w:tr>
      <w:tr w:rsidR="005F4481" w:rsidTr="000D62DC">
        <w:trPr>
          <w:jc w:val="center"/>
        </w:trPr>
        <w:tc>
          <w:tcPr>
            <w:tcW w:w="846" w:type="dxa"/>
            <w:shd w:val="clear" w:color="auto" w:fill="auto"/>
          </w:tcPr>
          <w:p w:rsidR="005F4481" w:rsidRPr="00525C28" w:rsidRDefault="005F4481" w:rsidP="000D62DC">
            <w:pPr>
              <w:spacing w:after="160" w:line="259" w:lineRule="auto"/>
              <w:rPr>
                <w:rFonts w:cs="Calibri"/>
                <w:b/>
                <w:color w:val="333333"/>
              </w:rPr>
            </w:pPr>
          </w:p>
        </w:tc>
        <w:tc>
          <w:tcPr>
            <w:tcW w:w="3967" w:type="dxa"/>
            <w:shd w:val="clear" w:color="auto" w:fill="auto"/>
          </w:tcPr>
          <w:p w:rsidR="005F4481" w:rsidRPr="00525C28" w:rsidRDefault="005F4481" w:rsidP="000D62DC">
            <w:pPr>
              <w:spacing w:after="160" w:line="259" w:lineRule="auto"/>
              <w:rPr>
                <w:rFonts w:cs="Calibri"/>
                <w:b/>
                <w:color w:val="333333"/>
              </w:rPr>
            </w:pPr>
          </w:p>
        </w:tc>
        <w:tc>
          <w:tcPr>
            <w:tcW w:w="2407" w:type="dxa"/>
            <w:shd w:val="clear" w:color="auto" w:fill="auto"/>
          </w:tcPr>
          <w:p w:rsidR="005F4481" w:rsidRPr="00525C28" w:rsidRDefault="005F4481" w:rsidP="000D62DC">
            <w:pPr>
              <w:spacing w:after="160" w:line="259" w:lineRule="auto"/>
              <w:rPr>
                <w:rFonts w:cs="Calibri"/>
                <w:b/>
                <w:color w:val="333333"/>
              </w:rPr>
            </w:pPr>
          </w:p>
        </w:tc>
        <w:tc>
          <w:tcPr>
            <w:tcW w:w="2407" w:type="dxa"/>
            <w:shd w:val="clear" w:color="auto" w:fill="auto"/>
          </w:tcPr>
          <w:p w:rsidR="005F4481" w:rsidRPr="00525C28" w:rsidRDefault="005F4481" w:rsidP="000D62DC">
            <w:pPr>
              <w:spacing w:after="160" w:line="259" w:lineRule="auto"/>
              <w:rPr>
                <w:rFonts w:cs="Calibri"/>
                <w:b/>
                <w:color w:val="333333"/>
              </w:rPr>
            </w:pPr>
          </w:p>
        </w:tc>
      </w:tr>
    </w:tbl>
    <w:p w:rsidR="005F4481" w:rsidRDefault="005F4481" w:rsidP="005F4481">
      <w:pPr>
        <w:spacing w:after="160" w:line="259" w:lineRule="auto"/>
        <w:rPr>
          <w:rFonts w:ascii="Franklin Gothic Book" w:hAnsi="Franklin Gothic Book" w:cs="Arial"/>
          <w:b/>
          <w:color w:val="000000"/>
        </w:rPr>
      </w:pPr>
    </w:p>
    <w:p w:rsidR="005F4481" w:rsidRPr="00140F75" w:rsidRDefault="005F4481" w:rsidP="005F4481">
      <w:pPr>
        <w:rPr>
          <w:rFonts w:ascii="Franklin Gothic Book" w:hAnsi="Franklin Gothic Book" w:cs="Arial"/>
        </w:rPr>
      </w:pPr>
    </w:p>
    <w:p w:rsidR="005F4481" w:rsidRPr="002B10AF" w:rsidRDefault="005F4481" w:rsidP="005F4481">
      <w:pPr>
        <w:pStyle w:val="Tekstpodstawowy"/>
        <w:jc w:val="lef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5F4481" w:rsidRPr="002B10AF" w:rsidSect="00333EFF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2B" w:rsidRDefault="00210A2B" w:rsidP="00C715D2">
      <w:r>
        <w:separator/>
      </w:r>
    </w:p>
  </w:endnote>
  <w:endnote w:type="continuationSeparator" w:id="0">
    <w:p w:rsidR="00210A2B" w:rsidRDefault="00210A2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2B" w:rsidRDefault="00210A2B" w:rsidP="00C715D2">
      <w:r>
        <w:separator/>
      </w:r>
    </w:p>
  </w:footnote>
  <w:footnote w:type="continuationSeparator" w:id="0">
    <w:p w:rsidR="00210A2B" w:rsidRDefault="00210A2B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BEE"/>
    <w:multiLevelType w:val="multilevel"/>
    <w:tmpl w:val="FCF61C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 w15:restartNumberingAfterBreak="0">
    <w:nsid w:val="0A656C45"/>
    <w:multiLevelType w:val="hybridMultilevel"/>
    <w:tmpl w:val="BD448F6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C70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BC37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796BB7"/>
    <w:multiLevelType w:val="hybridMultilevel"/>
    <w:tmpl w:val="336E4E3E"/>
    <w:lvl w:ilvl="0" w:tplc="6804B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23306"/>
    <w:multiLevelType w:val="hybridMultilevel"/>
    <w:tmpl w:val="A0268092"/>
    <w:lvl w:ilvl="0" w:tplc="9072F4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765E"/>
    <w:multiLevelType w:val="hybridMultilevel"/>
    <w:tmpl w:val="8796FA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861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7B520E"/>
    <w:multiLevelType w:val="hybridMultilevel"/>
    <w:tmpl w:val="2BC0E18E"/>
    <w:lvl w:ilvl="0" w:tplc="EB70EC1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244E7E57"/>
    <w:multiLevelType w:val="hybridMultilevel"/>
    <w:tmpl w:val="65DAC7F4"/>
    <w:lvl w:ilvl="0" w:tplc="33A00A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7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C200BA6"/>
    <w:multiLevelType w:val="multilevel"/>
    <w:tmpl w:val="EB1AEF9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CC54A82"/>
    <w:multiLevelType w:val="hybridMultilevel"/>
    <w:tmpl w:val="3FC0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D75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0086724"/>
    <w:multiLevelType w:val="multilevel"/>
    <w:tmpl w:val="117AF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24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51CBD"/>
    <w:multiLevelType w:val="multilevel"/>
    <w:tmpl w:val="76CAC82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988" w:hanging="720"/>
      </w:pPr>
      <w:rPr>
        <w:rFonts w:asciiTheme="minorHAnsi" w:hAnsi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1" w:hanging="720"/>
      </w:pPr>
      <w:rPr>
        <w:rFonts w:asciiTheme="minorHAnsi" w:hAnsiTheme="minorHAnsi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3474" w:hanging="1080"/>
      </w:pPr>
      <w:rPr>
        <w:rFonts w:asciiTheme="minorHAnsi" w:hAnsiTheme="minorHAnsi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4037" w:hanging="1080"/>
      </w:pPr>
      <w:rPr>
        <w:rFonts w:asciiTheme="minorHAnsi" w:hAnsiTheme="minorHAnsi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960" w:hanging="1440"/>
      </w:pPr>
      <w:rPr>
        <w:rFonts w:asciiTheme="minorHAnsi" w:hAnsiTheme="minorHAnsi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5523" w:hanging="1440"/>
      </w:pPr>
      <w:rPr>
        <w:rFonts w:asciiTheme="minorHAnsi" w:hAnsiTheme="minorHAnsi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6086" w:hanging="1440"/>
      </w:pPr>
      <w:rPr>
        <w:rFonts w:asciiTheme="minorHAnsi" w:hAnsiTheme="minorHAnsi" w:hint="default"/>
        <w:color w:val="FF0000"/>
      </w:rPr>
    </w:lvl>
  </w:abstractNum>
  <w:abstractNum w:abstractNumId="2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AE56963"/>
    <w:multiLevelType w:val="hybridMultilevel"/>
    <w:tmpl w:val="78AAA3B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BE789A"/>
    <w:multiLevelType w:val="hybridMultilevel"/>
    <w:tmpl w:val="F9304F22"/>
    <w:lvl w:ilvl="0" w:tplc="259AD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22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1BB3387"/>
    <w:multiLevelType w:val="multilevel"/>
    <w:tmpl w:val="117AF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36" w15:restartNumberingAfterBreak="0">
    <w:nsid w:val="528878E1"/>
    <w:multiLevelType w:val="hybridMultilevel"/>
    <w:tmpl w:val="2BF839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5B83C61"/>
    <w:multiLevelType w:val="hybridMultilevel"/>
    <w:tmpl w:val="273471C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56152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343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6301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69937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BA3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ED8219D"/>
    <w:multiLevelType w:val="hybridMultilevel"/>
    <w:tmpl w:val="7C52DDC0"/>
    <w:lvl w:ilvl="0" w:tplc="B32E70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696E40"/>
    <w:multiLevelType w:val="multilevel"/>
    <w:tmpl w:val="1862E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1453929"/>
    <w:multiLevelType w:val="hybridMultilevel"/>
    <w:tmpl w:val="E144B296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A6256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2"/>
  </w:num>
  <w:num w:numId="3">
    <w:abstractNumId w:val="11"/>
  </w:num>
  <w:num w:numId="4">
    <w:abstractNumId w:val="40"/>
  </w:num>
  <w:num w:numId="5">
    <w:abstractNumId w:val="1"/>
  </w:num>
  <w:num w:numId="6">
    <w:abstractNumId w:val="15"/>
  </w:num>
  <w:num w:numId="7">
    <w:abstractNumId w:val="26"/>
  </w:num>
  <w:num w:numId="8">
    <w:abstractNumId w:val="24"/>
  </w:num>
  <w:num w:numId="9">
    <w:abstractNumId w:val="28"/>
  </w:num>
  <w:num w:numId="10">
    <w:abstractNumId w:val="43"/>
  </w:num>
  <w:num w:numId="11">
    <w:abstractNumId w:val="19"/>
  </w:num>
  <w:num w:numId="12">
    <w:abstractNumId w:val="16"/>
  </w:num>
  <w:num w:numId="13">
    <w:abstractNumId w:val="49"/>
  </w:num>
  <w:num w:numId="14">
    <w:abstractNumId w:val="41"/>
  </w:num>
  <w:num w:numId="15">
    <w:abstractNumId w:val="29"/>
  </w:num>
  <w:num w:numId="16">
    <w:abstractNumId w:val="27"/>
  </w:num>
  <w:num w:numId="17">
    <w:abstractNumId w:val="2"/>
  </w:num>
  <w:num w:numId="18">
    <w:abstractNumId w:val="31"/>
  </w:num>
  <w:num w:numId="19">
    <w:abstractNumId w:val="3"/>
  </w:num>
  <w:num w:numId="20">
    <w:abstractNumId w:val="23"/>
  </w:num>
  <w:num w:numId="21">
    <w:abstractNumId w:val="25"/>
  </w:num>
  <w:num w:numId="22">
    <w:abstractNumId w:val="13"/>
  </w:num>
  <w:num w:numId="23">
    <w:abstractNumId w:val="46"/>
  </w:num>
  <w:num w:numId="24">
    <w:abstractNumId w:val="17"/>
  </w:num>
  <w:num w:numId="25">
    <w:abstractNumId w:val="44"/>
  </w:num>
  <w:num w:numId="26">
    <w:abstractNumId w:val="33"/>
  </w:num>
  <w:num w:numId="27">
    <w:abstractNumId w:val="48"/>
  </w:num>
  <w:num w:numId="28">
    <w:abstractNumId w:val="7"/>
  </w:num>
  <w:num w:numId="29">
    <w:abstractNumId w:val="2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30"/>
  </w:num>
  <w:num w:numId="34">
    <w:abstractNumId w:val="36"/>
  </w:num>
  <w:num w:numId="35">
    <w:abstractNumId w:val="9"/>
  </w:num>
  <w:num w:numId="36">
    <w:abstractNumId w:val="42"/>
  </w:num>
  <w:num w:numId="37">
    <w:abstractNumId w:val="12"/>
  </w:num>
  <w:num w:numId="38">
    <w:abstractNumId w:val="39"/>
  </w:num>
  <w:num w:numId="39">
    <w:abstractNumId w:val="6"/>
  </w:num>
  <w:num w:numId="40">
    <w:abstractNumId w:val="35"/>
  </w:num>
  <w:num w:numId="41">
    <w:abstractNumId w:val="50"/>
  </w:num>
  <w:num w:numId="42">
    <w:abstractNumId w:val="14"/>
  </w:num>
  <w:num w:numId="43">
    <w:abstractNumId w:val="18"/>
  </w:num>
  <w:num w:numId="44">
    <w:abstractNumId w:val="45"/>
  </w:num>
  <w:num w:numId="45">
    <w:abstractNumId w:val="47"/>
  </w:num>
  <w:num w:numId="46">
    <w:abstractNumId w:val="38"/>
  </w:num>
  <w:num w:numId="47">
    <w:abstractNumId w:val="34"/>
  </w:num>
  <w:num w:numId="48">
    <w:abstractNumId w:val="4"/>
  </w:num>
  <w:num w:numId="49">
    <w:abstractNumId w:val="37"/>
  </w:num>
  <w:num w:numId="50">
    <w:abstractNumId w:val="5"/>
  </w:num>
  <w:num w:numId="51">
    <w:abstractNumId w:val="0"/>
  </w:num>
  <w:num w:numId="5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651"/>
    <w:rsid w:val="00006429"/>
    <w:rsid w:val="00006F52"/>
    <w:rsid w:val="000317D6"/>
    <w:rsid w:val="0003440E"/>
    <w:rsid w:val="0003625D"/>
    <w:rsid w:val="00040066"/>
    <w:rsid w:val="00043261"/>
    <w:rsid w:val="0004565D"/>
    <w:rsid w:val="000462E9"/>
    <w:rsid w:val="00047558"/>
    <w:rsid w:val="00056C38"/>
    <w:rsid w:val="00061286"/>
    <w:rsid w:val="0007352B"/>
    <w:rsid w:val="00074437"/>
    <w:rsid w:val="000766AA"/>
    <w:rsid w:val="000850B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62DC"/>
    <w:rsid w:val="000D76A9"/>
    <w:rsid w:val="000F3C06"/>
    <w:rsid w:val="000F69E8"/>
    <w:rsid w:val="000F7E86"/>
    <w:rsid w:val="0011537F"/>
    <w:rsid w:val="00116AB3"/>
    <w:rsid w:val="00135B4E"/>
    <w:rsid w:val="00163CB7"/>
    <w:rsid w:val="00166452"/>
    <w:rsid w:val="0017028E"/>
    <w:rsid w:val="0017181D"/>
    <w:rsid w:val="00174197"/>
    <w:rsid w:val="001743BB"/>
    <w:rsid w:val="001749E6"/>
    <w:rsid w:val="00174D87"/>
    <w:rsid w:val="00174E6F"/>
    <w:rsid w:val="00181469"/>
    <w:rsid w:val="001821B1"/>
    <w:rsid w:val="00183C06"/>
    <w:rsid w:val="0018535A"/>
    <w:rsid w:val="00186B48"/>
    <w:rsid w:val="00194981"/>
    <w:rsid w:val="001951D1"/>
    <w:rsid w:val="001C4729"/>
    <w:rsid w:val="001C6B89"/>
    <w:rsid w:val="001E3266"/>
    <w:rsid w:val="001F1019"/>
    <w:rsid w:val="001F6B4C"/>
    <w:rsid w:val="00206158"/>
    <w:rsid w:val="00210A2B"/>
    <w:rsid w:val="00217181"/>
    <w:rsid w:val="00222B3D"/>
    <w:rsid w:val="00225A53"/>
    <w:rsid w:val="00231D3A"/>
    <w:rsid w:val="0023271C"/>
    <w:rsid w:val="00236A50"/>
    <w:rsid w:val="00242128"/>
    <w:rsid w:val="0024318E"/>
    <w:rsid w:val="002479EF"/>
    <w:rsid w:val="0025002A"/>
    <w:rsid w:val="00250932"/>
    <w:rsid w:val="00254036"/>
    <w:rsid w:val="00273F19"/>
    <w:rsid w:val="00274B42"/>
    <w:rsid w:val="002848FC"/>
    <w:rsid w:val="00290A51"/>
    <w:rsid w:val="00291352"/>
    <w:rsid w:val="002925BA"/>
    <w:rsid w:val="002930C2"/>
    <w:rsid w:val="00296B08"/>
    <w:rsid w:val="00297D71"/>
    <w:rsid w:val="002A062D"/>
    <w:rsid w:val="002A065B"/>
    <w:rsid w:val="002A3CC7"/>
    <w:rsid w:val="002B10AF"/>
    <w:rsid w:val="002C18B1"/>
    <w:rsid w:val="002C2736"/>
    <w:rsid w:val="002C27A2"/>
    <w:rsid w:val="002C2B38"/>
    <w:rsid w:val="002D2DBA"/>
    <w:rsid w:val="002D689B"/>
    <w:rsid w:val="002D74B8"/>
    <w:rsid w:val="002F05C0"/>
    <w:rsid w:val="002F3370"/>
    <w:rsid w:val="002F4FDC"/>
    <w:rsid w:val="002F7F8D"/>
    <w:rsid w:val="00306651"/>
    <w:rsid w:val="003177E3"/>
    <w:rsid w:val="00323F25"/>
    <w:rsid w:val="00327F56"/>
    <w:rsid w:val="00333EFF"/>
    <w:rsid w:val="0034314F"/>
    <w:rsid w:val="003440D7"/>
    <w:rsid w:val="003461FC"/>
    <w:rsid w:val="00347F28"/>
    <w:rsid w:val="00351B28"/>
    <w:rsid w:val="0036560A"/>
    <w:rsid w:val="00372141"/>
    <w:rsid w:val="00374ED7"/>
    <w:rsid w:val="00380AD0"/>
    <w:rsid w:val="00387E8F"/>
    <w:rsid w:val="00390BF6"/>
    <w:rsid w:val="003922D4"/>
    <w:rsid w:val="003932C1"/>
    <w:rsid w:val="00396BA3"/>
    <w:rsid w:val="003A06E4"/>
    <w:rsid w:val="003B5B7D"/>
    <w:rsid w:val="003C491F"/>
    <w:rsid w:val="003C57A4"/>
    <w:rsid w:val="003D1661"/>
    <w:rsid w:val="003E691F"/>
    <w:rsid w:val="003E70A5"/>
    <w:rsid w:val="003F20C1"/>
    <w:rsid w:val="003F27B1"/>
    <w:rsid w:val="003F43C1"/>
    <w:rsid w:val="00403A07"/>
    <w:rsid w:val="00410882"/>
    <w:rsid w:val="00416300"/>
    <w:rsid w:val="00420F9A"/>
    <w:rsid w:val="00422EEF"/>
    <w:rsid w:val="00452A3B"/>
    <w:rsid w:val="00456D90"/>
    <w:rsid w:val="004647F0"/>
    <w:rsid w:val="00482D10"/>
    <w:rsid w:val="004B2D21"/>
    <w:rsid w:val="004B37B9"/>
    <w:rsid w:val="004B3A48"/>
    <w:rsid w:val="004B409A"/>
    <w:rsid w:val="004B4CED"/>
    <w:rsid w:val="004C09EA"/>
    <w:rsid w:val="004C3A24"/>
    <w:rsid w:val="004D3C15"/>
    <w:rsid w:val="004D47CE"/>
    <w:rsid w:val="004E6460"/>
    <w:rsid w:val="004F08C0"/>
    <w:rsid w:val="004F2B95"/>
    <w:rsid w:val="00501087"/>
    <w:rsid w:val="005042E0"/>
    <w:rsid w:val="00521F33"/>
    <w:rsid w:val="00522BA5"/>
    <w:rsid w:val="00522F1B"/>
    <w:rsid w:val="00526E8A"/>
    <w:rsid w:val="005308C0"/>
    <w:rsid w:val="00532EA3"/>
    <w:rsid w:val="0055436D"/>
    <w:rsid w:val="00565BF6"/>
    <w:rsid w:val="00565D9F"/>
    <w:rsid w:val="00566920"/>
    <w:rsid w:val="00571045"/>
    <w:rsid w:val="00573C6D"/>
    <w:rsid w:val="00586302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E351D"/>
    <w:rsid w:val="005F4481"/>
    <w:rsid w:val="005F6499"/>
    <w:rsid w:val="00601AD1"/>
    <w:rsid w:val="00605A7C"/>
    <w:rsid w:val="00607427"/>
    <w:rsid w:val="006133C3"/>
    <w:rsid w:val="00613F91"/>
    <w:rsid w:val="006371B4"/>
    <w:rsid w:val="0063782F"/>
    <w:rsid w:val="00642283"/>
    <w:rsid w:val="00647907"/>
    <w:rsid w:val="00652327"/>
    <w:rsid w:val="00667832"/>
    <w:rsid w:val="006838A1"/>
    <w:rsid w:val="00684294"/>
    <w:rsid w:val="00686A83"/>
    <w:rsid w:val="0069621C"/>
    <w:rsid w:val="00697405"/>
    <w:rsid w:val="006A67CB"/>
    <w:rsid w:val="006B56AE"/>
    <w:rsid w:val="006C0040"/>
    <w:rsid w:val="006D059F"/>
    <w:rsid w:val="006E2589"/>
    <w:rsid w:val="006E6357"/>
    <w:rsid w:val="007032AD"/>
    <w:rsid w:val="00705FC7"/>
    <w:rsid w:val="00715DE7"/>
    <w:rsid w:val="00723258"/>
    <w:rsid w:val="00724066"/>
    <w:rsid w:val="00727780"/>
    <w:rsid w:val="00742FCF"/>
    <w:rsid w:val="0075572D"/>
    <w:rsid w:val="00757BF4"/>
    <w:rsid w:val="00765486"/>
    <w:rsid w:val="00766808"/>
    <w:rsid w:val="007A09A9"/>
    <w:rsid w:val="007A1B33"/>
    <w:rsid w:val="007A64EF"/>
    <w:rsid w:val="007A7109"/>
    <w:rsid w:val="007A76EB"/>
    <w:rsid w:val="007B60E9"/>
    <w:rsid w:val="007B64E7"/>
    <w:rsid w:val="007C7631"/>
    <w:rsid w:val="007D016C"/>
    <w:rsid w:val="007D5C9A"/>
    <w:rsid w:val="007E24D3"/>
    <w:rsid w:val="007E6468"/>
    <w:rsid w:val="007F00C1"/>
    <w:rsid w:val="007F3242"/>
    <w:rsid w:val="007F4131"/>
    <w:rsid w:val="007F55D5"/>
    <w:rsid w:val="00811602"/>
    <w:rsid w:val="00822B8E"/>
    <w:rsid w:val="008234B7"/>
    <w:rsid w:val="00824084"/>
    <w:rsid w:val="00824B40"/>
    <w:rsid w:val="008272F8"/>
    <w:rsid w:val="008337DA"/>
    <w:rsid w:val="008342F3"/>
    <w:rsid w:val="00837BB8"/>
    <w:rsid w:val="008424E6"/>
    <w:rsid w:val="00846285"/>
    <w:rsid w:val="008540CD"/>
    <w:rsid w:val="00862036"/>
    <w:rsid w:val="00862161"/>
    <w:rsid w:val="00866B87"/>
    <w:rsid w:val="008722AC"/>
    <w:rsid w:val="0088272C"/>
    <w:rsid w:val="008837C0"/>
    <w:rsid w:val="00884C72"/>
    <w:rsid w:val="008875E2"/>
    <w:rsid w:val="008949AD"/>
    <w:rsid w:val="008A693A"/>
    <w:rsid w:val="008B77D1"/>
    <w:rsid w:val="008C013F"/>
    <w:rsid w:val="008C29A6"/>
    <w:rsid w:val="008D51F8"/>
    <w:rsid w:val="008F49BE"/>
    <w:rsid w:val="008F5F73"/>
    <w:rsid w:val="00900701"/>
    <w:rsid w:val="00900926"/>
    <w:rsid w:val="00900DA7"/>
    <w:rsid w:val="00910EBF"/>
    <w:rsid w:val="009115DC"/>
    <w:rsid w:val="00913942"/>
    <w:rsid w:val="00927254"/>
    <w:rsid w:val="00940371"/>
    <w:rsid w:val="009408BA"/>
    <w:rsid w:val="009424FF"/>
    <w:rsid w:val="00947275"/>
    <w:rsid w:val="00952075"/>
    <w:rsid w:val="00960122"/>
    <w:rsid w:val="0096507C"/>
    <w:rsid w:val="0097028C"/>
    <w:rsid w:val="00973BA0"/>
    <w:rsid w:val="00992365"/>
    <w:rsid w:val="00996041"/>
    <w:rsid w:val="009A3320"/>
    <w:rsid w:val="009A4490"/>
    <w:rsid w:val="009B2A58"/>
    <w:rsid w:val="009C2304"/>
    <w:rsid w:val="009C42D1"/>
    <w:rsid w:val="009C5CFE"/>
    <w:rsid w:val="009D5E20"/>
    <w:rsid w:val="009D650A"/>
    <w:rsid w:val="009E06DC"/>
    <w:rsid w:val="009F6C6A"/>
    <w:rsid w:val="00A02333"/>
    <w:rsid w:val="00A02FA4"/>
    <w:rsid w:val="00A06134"/>
    <w:rsid w:val="00A23A17"/>
    <w:rsid w:val="00A2536F"/>
    <w:rsid w:val="00A32196"/>
    <w:rsid w:val="00A34C85"/>
    <w:rsid w:val="00A36AC7"/>
    <w:rsid w:val="00A418C2"/>
    <w:rsid w:val="00A52355"/>
    <w:rsid w:val="00A529DF"/>
    <w:rsid w:val="00A53D9E"/>
    <w:rsid w:val="00A56348"/>
    <w:rsid w:val="00A57E3E"/>
    <w:rsid w:val="00A66943"/>
    <w:rsid w:val="00A70062"/>
    <w:rsid w:val="00A72068"/>
    <w:rsid w:val="00A72FB0"/>
    <w:rsid w:val="00A7626B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1076"/>
    <w:rsid w:val="00AB3A7C"/>
    <w:rsid w:val="00AC0C64"/>
    <w:rsid w:val="00AC3392"/>
    <w:rsid w:val="00AC5CB1"/>
    <w:rsid w:val="00AF0012"/>
    <w:rsid w:val="00B25DC2"/>
    <w:rsid w:val="00B2623E"/>
    <w:rsid w:val="00B26AE7"/>
    <w:rsid w:val="00B33887"/>
    <w:rsid w:val="00B5542D"/>
    <w:rsid w:val="00B86E65"/>
    <w:rsid w:val="00B9015A"/>
    <w:rsid w:val="00B976B7"/>
    <w:rsid w:val="00BA1984"/>
    <w:rsid w:val="00BA7C75"/>
    <w:rsid w:val="00BB0A5C"/>
    <w:rsid w:val="00BB0C4B"/>
    <w:rsid w:val="00BB4D59"/>
    <w:rsid w:val="00BC7227"/>
    <w:rsid w:val="00BC75A0"/>
    <w:rsid w:val="00BD6A5B"/>
    <w:rsid w:val="00BE124F"/>
    <w:rsid w:val="00BE57F2"/>
    <w:rsid w:val="00BF20B9"/>
    <w:rsid w:val="00BF2464"/>
    <w:rsid w:val="00BF722F"/>
    <w:rsid w:val="00C03E0A"/>
    <w:rsid w:val="00C06069"/>
    <w:rsid w:val="00C1012F"/>
    <w:rsid w:val="00C12D75"/>
    <w:rsid w:val="00C14A6D"/>
    <w:rsid w:val="00C14CAD"/>
    <w:rsid w:val="00C33040"/>
    <w:rsid w:val="00C330C9"/>
    <w:rsid w:val="00C35AFE"/>
    <w:rsid w:val="00C44793"/>
    <w:rsid w:val="00C715D2"/>
    <w:rsid w:val="00C76571"/>
    <w:rsid w:val="00C804E6"/>
    <w:rsid w:val="00C806C2"/>
    <w:rsid w:val="00C86D18"/>
    <w:rsid w:val="00C92880"/>
    <w:rsid w:val="00CB152E"/>
    <w:rsid w:val="00CC5EAC"/>
    <w:rsid w:val="00CC7DE0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4326"/>
    <w:rsid w:val="00D27D8C"/>
    <w:rsid w:val="00D43F1A"/>
    <w:rsid w:val="00D4665D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45F6"/>
    <w:rsid w:val="00D97647"/>
    <w:rsid w:val="00DB1B3F"/>
    <w:rsid w:val="00DB4991"/>
    <w:rsid w:val="00DB6DFB"/>
    <w:rsid w:val="00DB75DA"/>
    <w:rsid w:val="00DC2856"/>
    <w:rsid w:val="00DD0DD7"/>
    <w:rsid w:val="00DD7C86"/>
    <w:rsid w:val="00DE4627"/>
    <w:rsid w:val="00DE7064"/>
    <w:rsid w:val="00DF0FA6"/>
    <w:rsid w:val="00E03F59"/>
    <w:rsid w:val="00E109E4"/>
    <w:rsid w:val="00E130EF"/>
    <w:rsid w:val="00E14698"/>
    <w:rsid w:val="00E20E83"/>
    <w:rsid w:val="00E30CC0"/>
    <w:rsid w:val="00E37B2E"/>
    <w:rsid w:val="00E37CA0"/>
    <w:rsid w:val="00E41F86"/>
    <w:rsid w:val="00E53CC1"/>
    <w:rsid w:val="00E546AD"/>
    <w:rsid w:val="00E54F7E"/>
    <w:rsid w:val="00E56E7A"/>
    <w:rsid w:val="00E73974"/>
    <w:rsid w:val="00E83E2E"/>
    <w:rsid w:val="00E91CA9"/>
    <w:rsid w:val="00E97FEF"/>
    <w:rsid w:val="00EA03EC"/>
    <w:rsid w:val="00EA48FC"/>
    <w:rsid w:val="00EA5172"/>
    <w:rsid w:val="00EB7981"/>
    <w:rsid w:val="00EC3262"/>
    <w:rsid w:val="00ED227F"/>
    <w:rsid w:val="00ED6100"/>
    <w:rsid w:val="00EE0A78"/>
    <w:rsid w:val="00EE474C"/>
    <w:rsid w:val="00EF1B10"/>
    <w:rsid w:val="00EF5B1C"/>
    <w:rsid w:val="00EF605E"/>
    <w:rsid w:val="00EF694D"/>
    <w:rsid w:val="00F034A3"/>
    <w:rsid w:val="00F064DA"/>
    <w:rsid w:val="00F1104C"/>
    <w:rsid w:val="00F12920"/>
    <w:rsid w:val="00F168CF"/>
    <w:rsid w:val="00F21DCB"/>
    <w:rsid w:val="00F246C1"/>
    <w:rsid w:val="00F252A5"/>
    <w:rsid w:val="00F265CC"/>
    <w:rsid w:val="00F30687"/>
    <w:rsid w:val="00F3322B"/>
    <w:rsid w:val="00F33F3B"/>
    <w:rsid w:val="00F571EF"/>
    <w:rsid w:val="00F67163"/>
    <w:rsid w:val="00F85BBE"/>
    <w:rsid w:val="00F87066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table" w:styleId="Siatkatabelijasna">
    <w:name w:val="Grid Table Light"/>
    <w:basedOn w:val="Standardowy"/>
    <w:uiPriority w:val="40"/>
    <w:rsid w:val="00883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4077388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BA93-AEA6-42BB-9900-0266A2D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10267</Words>
  <Characters>61603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Katarzyna Trojanowska</cp:lastModifiedBy>
  <cp:revision>5</cp:revision>
  <cp:lastPrinted>2018-01-17T07:26:00Z</cp:lastPrinted>
  <dcterms:created xsi:type="dcterms:W3CDTF">2019-07-24T08:41:00Z</dcterms:created>
  <dcterms:modified xsi:type="dcterms:W3CDTF">2019-07-29T11:11:00Z</dcterms:modified>
</cp:coreProperties>
</file>